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A6" w:rsidRDefault="004D26A6" w:rsidP="00795D69">
      <w:pPr>
        <w:rPr>
          <w:lang w:val="bg-BG"/>
        </w:rPr>
      </w:pPr>
    </w:p>
    <w:p w:rsidR="004D26A6" w:rsidRDefault="004D26A6" w:rsidP="003C2470">
      <w:pPr>
        <w:rPr>
          <w:i/>
          <w:sz w:val="26"/>
          <w:szCs w:val="26"/>
          <w:lang w:val="bg-BG"/>
        </w:rPr>
      </w:pPr>
    </w:p>
    <w:p w:rsidR="003C2470" w:rsidRPr="003C2470" w:rsidRDefault="003C2470" w:rsidP="003C2470">
      <w:pPr>
        <w:rPr>
          <w:b/>
          <w:sz w:val="28"/>
          <w:szCs w:val="28"/>
          <w:lang w:val="bg-BG"/>
        </w:rPr>
      </w:pPr>
    </w:p>
    <w:p w:rsidR="00FD5417" w:rsidRPr="00FD5417" w:rsidRDefault="00FD5417" w:rsidP="00FD5417">
      <w:pPr>
        <w:jc w:val="center"/>
        <w:rPr>
          <w:b/>
          <w:sz w:val="28"/>
          <w:szCs w:val="28"/>
          <w:lang w:val="en-US"/>
        </w:rPr>
      </w:pPr>
      <w:r w:rsidRPr="00FD5417">
        <w:rPr>
          <w:b/>
          <w:sz w:val="28"/>
          <w:szCs w:val="28"/>
          <w:lang w:val="en-US"/>
        </w:rPr>
        <w:t xml:space="preserve">РЕШЕНИЕ № </w:t>
      </w:r>
      <w:r w:rsidRPr="00FD5417">
        <w:rPr>
          <w:b/>
          <w:sz w:val="28"/>
          <w:szCs w:val="28"/>
          <w:lang w:val="en-US"/>
        </w:rPr>
        <w:t>10</w:t>
      </w:r>
    </w:p>
    <w:p w:rsidR="00FD5417" w:rsidRPr="00FD5417" w:rsidRDefault="00FD5417" w:rsidP="00FD5417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FD5417">
        <w:rPr>
          <w:b/>
          <w:sz w:val="28"/>
          <w:szCs w:val="28"/>
          <w:lang w:val="en-US"/>
        </w:rPr>
        <w:t>София</w:t>
      </w:r>
      <w:proofErr w:type="spellEnd"/>
      <w:r w:rsidRPr="00FD5417">
        <w:rPr>
          <w:b/>
          <w:sz w:val="28"/>
          <w:szCs w:val="28"/>
          <w:lang w:val="en-US"/>
        </w:rPr>
        <w:t>, 2</w:t>
      </w:r>
      <w:r w:rsidRPr="00FD5417">
        <w:rPr>
          <w:b/>
          <w:sz w:val="28"/>
          <w:szCs w:val="28"/>
          <w:lang w:val="en-US"/>
        </w:rPr>
        <w:t>9</w:t>
      </w:r>
      <w:r w:rsidRPr="00FD5417">
        <w:rPr>
          <w:b/>
          <w:sz w:val="28"/>
          <w:szCs w:val="28"/>
          <w:lang w:val="en-US"/>
        </w:rPr>
        <w:t xml:space="preserve"> </w:t>
      </w:r>
      <w:r w:rsidRPr="00FD5417">
        <w:rPr>
          <w:b/>
          <w:sz w:val="28"/>
          <w:szCs w:val="28"/>
          <w:lang w:val="bg-BG"/>
        </w:rPr>
        <w:t>септември</w:t>
      </w:r>
      <w:r w:rsidRPr="00FD5417">
        <w:rPr>
          <w:b/>
          <w:sz w:val="28"/>
          <w:szCs w:val="28"/>
          <w:lang w:val="en-US"/>
        </w:rPr>
        <w:t xml:space="preserve"> 2016 г.</w:t>
      </w:r>
      <w:proofErr w:type="gramEnd"/>
    </w:p>
    <w:p w:rsidR="00FD5417" w:rsidRPr="00FD5417" w:rsidRDefault="00FD5417" w:rsidP="00FD5417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FD5417">
        <w:rPr>
          <w:b/>
          <w:sz w:val="28"/>
          <w:szCs w:val="28"/>
          <w:lang w:val="en-US"/>
        </w:rPr>
        <w:t>конституционно</w:t>
      </w:r>
      <w:proofErr w:type="spellEnd"/>
      <w:proofErr w:type="gramEnd"/>
      <w:r w:rsidRPr="00FD5417">
        <w:rPr>
          <w:b/>
          <w:sz w:val="28"/>
          <w:szCs w:val="28"/>
          <w:lang w:val="en-US"/>
        </w:rPr>
        <w:t xml:space="preserve"> </w:t>
      </w:r>
      <w:proofErr w:type="spellStart"/>
      <w:r w:rsidRPr="00FD5417">
        <w:rPr>
          <w:b/>
          <w:sz w:val="28"/>
          <w:szCs w:val="28"/>
          <w:lang w:val="en-US"/>
        </w:rPr>
        <w:t>дело</w:t>
      </w:r>
      <w:proofErr w:type="spellEnd"/>
      <w:r w:rsidRPr="00FD5417">
        <w:rPr>
          <w:b/>
          <w:sz w:val="28"/>
          <w:szCs w:val="28"/>
          <w:lang w:val="en-US"/>
        </w:rPr>
        <w:t xml:space="preserve"> № </w:t>
      </w:r>
      <w:r w:rsidRPr="00FD5417">
        <w:rPr>
          <w:b/>
          <w:sz w:val="28"/>
          <w:szCs w:val="28"/>
          <w:lang w:val="bg-BG"/>
        </w:rPr>
        <w:t>3</w:t>
      </w:r>
      <w:r w:rsidRPr="00FD5417">
        <w:rPr>
          <w:b/>
          <w:sz w:val="28"/>
          <w:szCs w:val="28"/>
          <w:lang w:val="en-US"/>
        </w:rPr>
        <w:t>/201</w:t>
      </w:r>
      <w:r w:rsidRPr="00FD5417">
        <w:rPr>
          <w:b/>
          <w:sz w:val="28"/>
          <w:szCs w:val="28"/>
          <w:lang w:val="bg-BG"/>
        </w:rPr>
        <w:t>6</w:t>
      </w:r>
      <w:r w:rsidRPr="00FD5417">
        <w:rPr>
          <w:b/>
          <w:sz w:val="28"/>
          <w:szCs w:val="28"/>
          <w:lang w:val="en-US"/>
        </w:rPr>
        <w:t xml:space="preserve"> г.</w:t>
      </w:r>
    </w:p>
    <w:p w:rsidR="00FD5417" w:rsidRPr="00FD5417" w:rsidRDefault="00FD5417" w:rsidP="00FD5417">
      <w:pPr>
        <w:jc w:val="center"/>
        <w:rPr>
          <w:b/>
          <w:sz w:val="28"/>
          <w:szCs w:val="28"/>
          <w:lang w:val="bg-BG"/>
        </w:rPr>
      </w:pPr>
      <w:proofErr w:type="spellStart"/>
      <w:proofErr w:type="gramStart"/>
      <w:r w:rsidRPr="00FD5417">
        <w:rPr>
          <w:b/>
          <w:sz w:val="28"/>
          <w:szCs w:val="28"/>
          <w:lang w:val="en-US"/>
        </w:rPr>
        <w:t>съдия-докладчик</w:t>
      </w:r>
      <w:proofErr w:type="spellEnd"/>
      <w:proofErr w:type="gramEnd"/>
      <w:r w:rsidRPr="00FD5417">
        <w:rPr>
          <w:b/>
          <w:sz w:val="28"/>
          <w:szCs w:val="28"/>
          <w:lang w:val="en-US"/>
        </w:rPr>
        <w:t xml:space="preserve"> </w:t>
      </w:r>
      <w:r w:rsidRPr="00FD5417">
        <w:rPr>
          <w:b/>
          <w:sz w:val="28"/>
          <w:szCs w:val="28"/>
          <w:lang w:val="bg-BG"/>
        </w:rPr>
        <w:t>Таня Райковска</w:t>
      </w:r>
    </w:p>
    <w:p w:rsidR="004D26A6" w:rsidRDefault="004D26A6">
      <w:pPr>
        <w:ind w:left="720"/>
        <w:rPr>
          <w:sz w:val="28"/>
          <w:szCs w:val="28"/>
          <w:lang w:val="bg-BG"/>
        </w:rPr>
      </w:pPr>
    </w:p>
    <w:p w:rsidR="00FD5417" w:rsidRDefault="00FD5417">
      <w:pPr>
        <w:ind w:left="720"/>
        <w:rPr>
          <w:sz w:val="28"/>
          <w:szCs w:val="28"/>
          <w:lang w:val="bg-BG"/>
        </w:rPr>
      </w:pPr>
    </w:p>
    <w:p w:rsidR="00FD5417" w:rsidRDefault="00FD5417">
      <w:pPr>
        <w:ind w:left="720"/>
        <w:rPr>
          <w:sz w:val="28"/>
          <w:szCs w:val="28"/>
          <w:lang w:val="bg-BG"/>
        </w:rPr>
      </w:pPr>
    </w:p>
    <w:p w:rsidR="00FD5417" w:rsidRPr="001517A5" w:rsidRDefault="00FD5417">
      <w:pPr>
        <w:ind w:left="720"/>
        <w:rPr>
          <w:sz w:val="28"/>
          <w:szCs w:val="28"/>
          <w:lang w:val="bg-BG"/>
        </w:rPr>
      </w:pPr>
    </w:p>
    <w:p w:rsidR="004D26A6" w:rsidRDefault="008B5968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8B5968">
        <w:rPr>
          <w:sz w:val="28"/>
          <w:szCs w:val="28"/>
          <w:lang w:val="bg-BG"/>
        </w:rPr>
        <w:t>Конституционният съд в състав: Борис Велчев – председател, членове: Цанка Цанкова, Стефка Стоев</w:t>
      </w:r>
      <w:r>
        <w:rPr>
          <w:sz w:val="28"/>
          <w:szCs w:val="28"/>
          <w:lang w:val="bg-BG"/>
        </w:rPr>
        <w:t>а, Румен Ненков, Кети Маркова</w:t>
      </w:r>
      <w:r w:rsidRPr="008B5968">
        <w:rPr>
          <w:sz w:val="28"/>
          <w:szCs w:val="28"/>
          <w:lang w:val="bg-BG"/>
        </w:rPr>
        <w:t xml:space="preserve">, Анастас Анастасов, Гроздан Илиев, Мариана Карагьозова - </w:t>
      </w:r>
      <w:proofErr w:type="spellStart"/>
      <w:r w:rsidRPr="008B5968">
        <w:rPr>
          <w:sz w:val="28"/>
          <w:szCs w:val="28"/>
          <w:lang w:val="bg-BG"/>
        </w:rPr>
        <w:t>Финкова</w:t>
      </w:r>
      <w:proofErr w:type="spellEnd"/>
      <w:r w:rsidRPr="008B5968">
        <w:rPr>
          <w:sz w:val="28"/>
          <w:szCs w:val="28"/>
          <w:lang w:val="bg-BG"/>
        </w:rPr>
        <w:t>, Константин Пенчев, Филип Димитров, Тан</w:t>
      </w:r>
      <w:bookmarkStart w:id="0" w:name="_GoBack"/>
      <w:bookmarkEnd w:id="0"/>
      <w:r w:rsidRPr="008B5968">
        <w:rPr>
          <w:sz w:val="28"/>
          <w:szCs w:val="28"/>
          <w:lang w:val="bg-BG"/>
        </w:rPr>
        <w:t>я Райковска,</w:t>
      </w:r>
      <w:r>
        <w:rPr>
          <w:sz w:val="28"/>
          <w:szCs w:val="28"/>
          <w:lang w:val="bg-BG"/>
        </w:rPr>
        <w:t xml:space="preserve"> </w:t>
      </w:r>
      <w:r w:rsidR="004D26A6" w:rsidRPr="004D26A6">
        <w:rPr>
          <w:sz w:val="28"/>
          <w:szCs w:val="28"/>
          <w:lang w:val="bg-BG"/>
        </w:rPr>
        <w:t>при учас</w:t>
      </w:r>
      <w:r w:rsidR="002565DA">
        <w:rPr>
          <w:sz w:val="28"/>
          <w:szCs w:val="28"/>
          <w:lang w:val="bg-BG"/>
        </w:rPr>
        <w:t xml:space="preserve">тието на секретар-протоколиста </w:t>
      </w:r>
      <w:r w:rsidR="007464A9">
        <w:rPr>
          <w:sz w:val="28"/>
          <w:szCs w:val="28"/>
          <w:lang w:val="bg-BG"/>
        </w:rPr>
        <w:t xml:space="preserve">Росица Симова </w:t>
      </w:r>
      <w:r w:rsidR="004D26A6" w:rsidRPr="004D26A6">
        <w:rPr>
          <w:sz w:val="28"/>
          <w:szCs w:val="28"/>
          <w:lang w:val="bg-BG"/>
        </w:rPr>
        <w:t xml:space="preserve">разгледа в закрито заседание на </w:t>
      </w:r>
      <w:r w:rsidR="00AE03D5">
        <w:rPr>
          <w:sz w:val="28"/>
          <w:szCs w:val="28"/>
          <w:lang w:val="bg-BG"/>
        </w:rPr>
        <w:t xml:space="preserve">29 септември </w:t>
      </w:r>
      <w:r w:rsidR="004D26A6" w:rsidRPr="004D26A6">
        <w:rPr>
          <w:sz w:val="28"/>
          <w:szCs w:val="28"/>
          <w:lang w:val="bg-BG"/>
        </w:rPr>
        <w:t>20</w:t>
      </w:r>
      <w:r w:rsidR="001D4D01">
        <w:rPr>
          <w:sz w:val="28"/>
          <w:szCs w:val="28"/>
          <w:lang w:val="bg-BG"/>
        </w:rPr>
        <w:t>16</w:t>
      </w:r>
      <w:r w:rsidR="004D26A6" w:rsidRPr="004D26A6">
        <w:rPr>
          <w:sz w:val="28"/>
          <w:szCs w:val="28"/>
          <w:lang w:val="bg-BG"/>
        </w:rPr>
        <w:t xml:space="preserve"> г. конституционно дело</w:t>
      </w:r>
      <w:r>
        <w:rPr>
          <w:sz w:val="28"/>
          <w:szCs w:val="28"/>
          <w:lang w:val="bg-BG"/>
        </w:rPr>
        <w:t xml:space="preserve"> </w:t>
      </w:r>
      <w:r w:rsidR="004D26A6" w:rsidRPr="004D26A6">
        <w:rPr>
          <w:sz w:val="28"/>
          <w:szCs w:val="28"/>
          <w:lang w:val="bg-BG"/>
        </w:rPr>
        <w:t xml:space="preserve">№ </w:t>
      </w:r>
      <w:r w:rsidR="004D26A6">
        <w:rPr>
          <w:sz w:val="28"/>
          <w:szCs w:val="28"/>
          <w:lang w:val="bg-BG"/>
        </w:rPr>
        <w:t>3</w:t>
      </w:r>
      <w:r w:rsidR="004D26A6" w:rsidRPr="004D26A6">
        <w:rPr>
          <w:sz w:val="28"/>
          <w:szCs w:val="28"/>
          <w:lang w:val="bg-BG"/>
        </w:rPr>
        <w:t>/20</w:t>
      </w:r>
      <w:r w:rsidR="001D4D01">
        <w:rPr>
          <w:sz w:val="28"/>
          <w:szCs w:val="28"/>
          <w:lang w:val="bg-BG"/>
        </w:rPr>
        <w:t>16</w:t>
      </w:r>
      <w:r w:rsidR="002565DA">
        <w:rPr>
          <w:sz w:val="28"/>
          <w:szCs w:val="28"/>
          <w:lang w:val="bg-BG"/>
        </w:rPr>
        <w:t xml:space="preserve"> </w:t>
      </w:r>
      <w:r w:rsidR="004D26A6" w:rsidRPr="004D26A6">
        <w:rPr>
          <w:sz w:val="28"/>
          <w:szCs w:val="28"/>
          <w:lang w:val="bg-BG"/>
        </w:rPr>
        <w:t>г., докладвано от съдията</w:t>
      </w:r>
      <w:r w:rsidR="004D26A6">
        <w:rPr>
          <w:sz w:val="28"/>
          <w:szCs w:val="28"/>
          <w:lang w:val="bg-BG"/>
        </w:rPr>
        <w:t xml:space="preserve"> </w:t>
      </w:r>
      <w:r w:rsidR="001D4D01">
        <w:rPr>
          <w:sz w:val="28"/>
          <w:szCs w:val="28"/>
          <w:lang w:val="bg-BG"/>
        </w:rPr>
        <w:t>Таня Райковска</w:t>
      </w:r>
      <w:r w:rsidR="004D26A6">
        <w:rPr>
          <w:sz w:val="28"/>
          <w:szCs w:val="28"/>
          <w:lang w:val="bg-BG"/>
        </w:rPr>
        <w:t>.</w:t>
      </w:r>
    </w:p>
    <w:p w:rsidR="004D26A6" w:rsidRPr="004D26A6" w:rsidRDefault="004D26A6" w:rsidP="004D26A6">
      <w:pPr>
        <w:spacing w:before="160" w:line="360" w:lineRule="auto"/>
        <w:ind w:firstLine="720"/>
        <w:jc w:val="both"/>
        <w:rPr>
          <w:sz w:val="28"/>
          <w:szCs w:val="28"/>
          <w:lang w:val="bg-BG"/>
        </w:rPr>
      </w:pPr>
      <w:r w:rsidRPr="004D26A6">
        <w:rPr>
          <w:sz w:val="28"/>
          <w:szCs w:val="28"/>
          <w:lang w:val="bg-BG"/>
        </w:rPr>
        <w:t>Производството е по чл.</w:t>
      </w:r>
      <w:r w:rsidR="007C13DF">
        <w:rPr>
          <w:sz w:val="28"/>
          <w:szCs w:val="28"/>
          <w:lang w:val="bg-BG"/>
        </w:rPr>
        <w:t xml:space="preserve"> </w:t>
      </w:r>
      <w:r w:rsidRPr="004D26A6">
        <w:rPr>
          <w:sz w:val="28"/>
          <w:szCs w:val="28"/>
          <w:lang w:val="bg-BG"/>
        </w:rPr>
        <w:t>149, ал.</w:t>
      </w:r>
      <w:r w:rsidR="007C13DF">
        <w:rPr>
          <w:sz w:val="28"/>
          <w:szCs w:val="28"/>
          <w:lang w:val="bg-BG"/>
        </w:rPr>
        <w:t xml:space="preserve"> </w:t>
      </w:r>
      <w:r w:rsidRPr="004D26A6">
        <w:rPr>
          <w:sz w:val="28"/>
          <w:szCs w:val="28"/>
          <w:lang w:val="bg-BG"/>
        </w:rPr>
        <w:t>1, т.</w:t>
      </w:r>
      <w:r w:rsidR="007C13DF">
        <w:rPr>
          <w:sz w:val="28"/>
          <w:szCs w:val="28"/>
          <w:lang w:val="bg-BG"/>
        </w:rPr>
        <w:t xml:space="preserve"> </w:t>
      </w:r>
      <w:r w:rsidRPr="004D26A6">
        <w:rPr>
          <w:sz w:val="28"/>
          <w:szCs w:val="28"/>
          <w:lang w:val="bg-BG"/>
        </w:rPr>
        <w:t>2</w:t>
      </w:r>
      <w:r w:rsidR="00300E6F">
        <w:rPr>
          <w:sz w:val="28"/>
          <w:szCs w:val="28"/>
          <w:lang w:val="bg-BG"/>
        </w:rPr>
        <w:t xml:space="preserve">, </w:t>
      </w:r>
      <w:proofErr w:type="spellStart"/>
      <w:r w:rsidR="00300E6F">
        <w:rPr>
          <w:sz w:val="28"/>
          <w:szCs w:val="28"/>
          <w:lang w:val="bg-BG"/>
        </w:rPr>
        <w:t>предл</w:t>
      </w:r>
      <w:proofErr w:type="spellEnd"/>
      <w:r w:rsidR="00300E6F">
        <w:rPr>
          <w:sz w:val="28"/>
          <w:szCs w:val="28"/>
          <w:lang w:val="bg-BG"/>
        </w:rPr>
        <w:t>.</w:t>
      </w:r>
      <w:r w:rsidR="00FA3CEA">
        <w:rPr>
          <w:sz w:val="28"/>
          <w:szCs w:val="28"/>
          <w:lang w:val="bg-BG"/>
        </w:rPr>
        <w:t xml:space="preserve"> </w:t>
      </w:r>
      <w:r w:rsidR="00300E6F">
        <w:rPr>
          <w:sz w:val="28"/>
          <w:szCs w:val="28"/>
          <w:lang w:val="bg-BG"/>
        </w:rPr>
        <w:t xml:space="preserve">1 </w:t>
      </w:r>
      <w:r w:rsidRPr="004D26A6">
        <w:rPr>
          <w:sz w:val="28"/>
          <w:szCs w:val="28"/>
          <w:lang w:val="bg-BG"/>
        </w:rPr>
        <w:t>от Конституцията</w:t>
      </w:r>
      <w:r w:rsidR="004B0714">
        <w:rPr>
          <w:sz w:val="28"/>
          <w:szCs w:val="28"/>
          <w:lang w:val="bg-BG"/>
        </w:rPr>
        <w:t xml:space="preserve"> на Република България</w:t>
      </w:r>
      <w:r w:rsidRPr="004D26A6">
        <w:rPr>
          <w:sz w:val="28"/>
          <w:szCs w:val="28"/>
          <w:lang w:val="bg-BG"/>
        </w:rPr>
        <w:t>.</w:t>
      </w:r>
    </w:p>
    <w:p w:rsidR="00C95082" w:rsidRDefault="001D4D01" w:rsidP="004D26A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Делото е образувано на 03.02.2016</w:t>
      </w:r>
      <w:r w:rsidR="007C13D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г.</w:t>
      </w:r>
      <w:r w:rsidR="00D77058">
        <w:rPr>
          <w:sz w:val="28"/>
          <w:szCs w:val="28"/>
          <w:lang w:val="bg-BG"/>
        </w:rPr>
        <w:t xml:space="preserve"> по искане на ом</w:t>
      </w:r>
      <w:r w:rsidR="005B7BE3">
        <w:rPr>
          <w:sz w:val="28"/>
          <w:szCs w:val="28"/>
          <w:lang w:val="bg-BG"/>
        </w:rPr>
        <w:t>б</w:t>
      </w:r>
      <w:r w:rsidR="00D77058">
        <w:rPr>
          <w:sz w:val="28"/>
          <w:szCs w:val="28"/>
          <w:lang w:val="bg-BG"/>
        </w:rPr>
        <w:t>удсмана на Република България</w:t>
      </w:r>
      <w:r w:rsidR="00C95082">
        <w:rPr>
          <w:sz w:val="28"/>
          <w:szCs w:val="28"/>
          <w:lang w:val="bg-BG"/>
        </w:rPr>
        <w:t>, на основание</w:t>
      </w:r>
      <w:r w:rsidR="007C13DF">
        <w:rPr>
          <w:sz w:val="28"/>
          <w:szCs w:val="28"/>
          <w:lang w:val="bg-BG"/>
        </w:rPr>
        <w:t xml:space="preserve"> </w:t>
      </w:r>
      <w:r w:rsidR="00C95082">
        <w:rPr>
          <w:sz w:val="28"/>
          <w:szCs w:val="28"/>
          <w:lang w:val="bg-BG"/>
        </w:rPr>
        <w:t>чл.</w:t>
      </w:r>
      <w:r w:rsidR="007C13DF">
        <w:rPr>
          <w:sz w:val="28"/>
          <w:szCs w:val="28"/>
          <w:lang w:val="bg-BG"/>
        </w:rPr>
        <w:t xml:space="preserve"> </w:t>
      </w:r>
      <w:r w:rsidR="00C95082">
        <w:rPr>
          <w:sz w:val="28"/>
          <w:szCs w:val="28"/>
          <w:lang w:val="bg-BG"/>
        </w:rPr>
        <w:t>150,</w:t>
      </w:r>
      <w:r w:rsidR="007C13DF">
        <w:rPr>
          <w:sz w:val="28"/>
          <w:szCs w:val="28"/>
          <w:lang w:val="bg-BG"/>
        </w:rPr>
        <w:t xml:space="preserve"> </w:t>
      </w:r>
      <w:r w:rsidR="00C95082">
        <w:rPr>
          <w:sz w:val="28"/>
          <w:szCs w:val="28"/>
          <w:lang w:val="bg-BG"/>
        </w:rPr>
        <w:t>ал.</w:t>
      </w:r>
      <w:r w:rsidR="007C13DF">
        <w:rPr>
          <w:sz w:val="28"/>
          <w:szCs w:val="28"/>
          <w:lang w:val="bg-BG"/>
        </w:rPr>
        <w:t xml:space="preserve"> </w:t>
      </w:r>
      <w:r w:rsidR="00D23370">
        <w:rPr>
          <w:sz w:val="28"/>
          <w:szCs w:val="28"/>
          <w:lang w:val="bg-BG"/>
        </w:rPr>
        <w:t>3</w:t>
      </w:r>
      <w:r w:rsidR="00C95082">
        <w:rPr>
          <w:sz w:val="28"/>
          <w:szCs w:val="28"/>
          <w:lang w:val="bg-BG"/>
        </w:rPr>
        <w:t xml:space="preserve"> от Конституцията.</w:t>
      </w:r>
    </w:p>
    <w:p w:rsidR="00385681" w:rsidRDefault="007C13DF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Конституционният </w:t>
      </w:r>
      <w:r w:rsidR="00C95082">
        <w:rPr>
          <w:sz w:val="28"/>
          <w:szCs w:val="28"/>
          <w:lang w:val="bg-BG"/>
        </w:rPr>
        <w:t xml:space="preserve">съд е сезиран да установи </w:t>
      </w:r>
      <w:proofErr w:type="spellStart"/>
      <w:r w:rsidR="00C95082">
        <w:rPr>
          <w:sz w:val="28"/>
          <w:szCs w:val="28"/>
          <w:lang w:val="bg-BG"/>
        </w:rPr>
        <w:t>противоконституционност</w:t>
      </w:r>
      <w:proofErr w:type="spellEnd"/>
      <w:r w:rsidR="00C95082">
        <w:rPr>
          <w:sz w:val="28"/>
          <w:szCs w:val="28"/>
          <w:lang w:val="bg-BG"/>
        </w:rPr>
        <w:t xml:space="preserve"> на разпоредбите на </w:t>
      </w:r>
      <w:r w:rsidR="00554942">
        <w:rPr>
          <w:sz w:val="28"/>
          <w:szCs w:val="28"/>
          <w:lang w:val="bg-BG"/>
        </w:rPr>
        <w:t>чл.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78,</w:t>
      </w:r>
      <w:r>
        <w:rPr>
          <w:sz w:val="28"/>
          <w:szCs w:val="28"/>
          <w:lang w:val="bg-BG"/>
        </w:rPr>
        <w:t xml:space="preserve"> </w:t>
      </w:r>
      <w:r w:rsidR="008F09F2">
        <w:rPr>
          <w:sz w:val="28"/>
          <w:szCs w:val="28"/>
          <w:lang w:val="bg-BG"/>
        </w:rPr>
        <w:t>ал.</w:t>
      </w:r>
      <w:r>
        <w:rPr>
          <w:sz w:val="28"/>
          <w:szCs w:val="28"/>
          <w:lang w:val="bg-BG"/>
        </w:rPr>
        <w:t xml:space="preserve"> </w:t>
      </w:r>
      <w:r w:rsidR="008F09F2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от Гражданския процесуален кодекс</w:t>
      </w:r>
      <w:r w:rsidR="00385681">
        <w:rPr>
          <w:sz w:val="28"/>
          <w:szCs w:val="28"/>
          <w:lang w:val="bg-BG"/>
        </w:rPr>
        <w:t xml:space="preserve"> </w:t>
      </w:r>
      <w:r w:rsidR="00C95082" w:rsidRPr="001517A5">
        <w:rPr>
          <w:sz w:val="28"/>
          <w:szCs w:val="28"/>
          <w:lang w:val="bg-BG"/>
        </w:rPr>
        <w:t>(</w:t>
      </w:r>
      <w:r w:rsidR="00D77058">
        <w:rPr>
          <w:sz w:val="28"/>
          <w:szCs w:val="28"/>
          <w:lang w:val="bg-BG"/>
        </w:rPr>
        <w:t>ГПК</w:t>
      </w:r>
      <w:r w:rsidR="00C95082" w:rsidRPr="001517A5">
        <w:rPr>
          <w:sz w:val="28"/>
          <w:szCs w:val="28"/>
          <w:lang w:val="bg-BG"/>
        </w:rPr>
        <w:t>)</w:t>
      </w:r>
      <w:r w:rsidR="00D7705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C95082" w:rsidRPr="001517A5">
        <w:rPr>
          <w:sz w:val="28"/>
          <w:szCs w:val="28"/>
          <w:lang w:val="bg-BG"/>
        </w:rPr>
        <w:t>(</w:t>
      </w:r>
      <w:proofErr w:type="spellStart"/>
      <w:r w:rsidR="00D77058">
        <w:rPr>
          <w:sz w:val="28"/>
          <w:szCs w:val="28"/>
          <w:lang w:val="bg-BG"/>
        </w:rPr>
        <w:t>обн</w:t>
      </w:r>
      <w:proofErr w:type="spellEnd"/>
      <w:r w:rsidR="00D77058">
        <w:rPr>
          <w:sz w:val="28"/>
          <w:szCs w:val="28"/>
          <w:lang w:val="bg-BG"/>
        </w:rPr>
        <w:t>.</w:t>
      </w:r>
      <w:r w:rsidR="007464A9">
        <w:rPr>
          <w:sz w:val="28"/>
          <w:szCs w:val="28"/>
          <w:lang w:val="bg-BG"/>
        </w:rPr>
        <w:t>,</w:t>
      </w:r>
      <w:r w:rsidR="00C95082" w:rsidRPr="001517A5"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ДВ</w:t>
      </w:r>
      <w:r w:rsidR="004D26A6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4D26A6" w:rsidRPr="004D26A6">
        <w:rPr>
          <w:sz w:val="28"/>
          <w:szCs w:val="28"/>
          <w:lang w:val="bg-BG"/>
        </w:rPr>
        <w:t>59</w:t>
      </w:r>
      <w:r w:rsidR="00C95082">
        <w:rPr>
          <w:sz w:val="28"/>
          <w:szCs w:val="28"/>
          <w:lang w:val="bg-BG"/>
        </w:rPr>
        <w:t xml:space="preserve"> </w:t>
      </w:r>
      <w:r w:rsidR="00C95082" w:rsidRPr="001517A5">
        <w:rPr>
          <w:sz w:val="28"/>
          <w:szCs w:val="28"/>
          <w:lang w:val="bg-BG"/>
        </w:rPr>
        <w:t>от</w:t>
      </w:r>
      <w:r w:rsidR="007464A9">
        <w:rPr>
          <w:sz w:val="28"/>
          <w:szCs w:val="28"/>
          <w:lang w:val="bg-BG"/>
        </w:rPr>
        <w:t xml:space="preserve"> 20.07.2007 г.</w:t>
      </w:r>
      <w:r w:rsidR="00D77058">
        <w:rPr>
          <w:sz w:val="28"/>
          <w:szCs w:val="28"/>
          <w:lang w:val="bg-BG"/>
        </w:rPr>
        <w:t>,</w:t>
      </w:r>
      <w:r w:rsidR="00641454">
        <w:rPr>
          <w:sz w:val="28"/>
          <w:szCs w:val="28"/>
          <w:lang w:val="bg-BG"/>
        </w:rPr>
        <w:t xml:space="preserve"> </w:t>
      </w:r>
      <w:proofErr w:type="spellStart"/>
      <w:r w:rsidR="00641454">
        <w:rPr>
          <w:sz w:val="28"/>
          <w:szCs w:val="28"/>
          <w:lang w:val="bg-BG"/>
        </w:rPr>
        <w:t>посл</w:t>
      </w:r>
      <w:proofErr w:type="spellEnd"/>
      <w:r w:rsidR="007464A9">
        <w:rPr>
          <w:sz w:val="28"/>
          <w:szCs w:val="28"/>
          <w:lang w:val="bg-BG"/>
        </w:rPr>
        <w:t>.</w:t>
      </w:r>
      <w:r w:rsidR="00641454">
        <w:rPr>
          <w:sz w:val="28"/>
          <w:szCs w:val="28"/>
          <w:lang w:val="bg-BG"/>
        </w:rPr>
        <w:t xml:space="preserve"> </w:t>
      </w:r>
      <w:r w:rsidR="00D23370">
        <w:rPr>
          <w:sz w:val="28"/>
          <w:szCs w:val="28"/>
          <w:lang w:val="bg-BG"/>
        </w:rPr>
        <w:t>изм</w:t>
      </w:r>
      <w:r w:rsidR="007464A9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ДВ,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D23370">
        <w:rPr>
          <w:sz w:val="28"/>
          <w:szCs w:val="28"/>
          <w:lang w:val="bg-BG"/>
        </w:rPr>
        <w:t>43</w:t>
      </w:r>
      <w:r w:rsidR="00C95082">
        <w:rPr>
          <w:sz w:val="28"/>
          <w:szCs w:val="28"/>
          <w:lang w:val="bg-BG"/>
        </w:rPr>
        <w:t xml:space="preserve"> от</w:t>
      </w:r>
      <w:r w:rsidR="00D23370">
        <w:rPr>
          <w:sz w:val="28"/>
          <w:szCs w:val="28"/>
          <w:lang w:val="bg-BG"/>
        </w:rPr>
        <w:t xml:space="preserve"> 07.06.</w:t>
      </w:r>
      <w:r w:rsidR="00C95082"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2016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г.</w:t>
      </w:r>
      <w:r w:rsidR="00C95082" w:rsidRPr="001517A5">
        <w:rPr>
          <w:sz w:val="28"/>
          <w:szCs w:val="28"/>
          <w:lang w:val="bg-BG"/>
        </w:rPr>
        <w:t>)</w:t>
      </w:r>
      <w:r w:rsidR="00D77058">
        <w:rPr>
          <w:sz w:val="28"/>
          <w:szCs w:val="28"/>
          <w:lang w:val="bg-BG"/>
        </w:rPr>
        <w:t xml:space="preserve"> и на чл.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161,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ал.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1</w:t>
      </w:r>
      <w:r w:rsidR="0064145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641454">
        <w:rPr>
          <w:sz w:val="28"/>
          <w:szCs w:val="28"/>
          <w:lang w:val="bg-BG"/>
        </w:rPr>
        <w:t>изр.</w:t>
      </w:r>
      <w:r>
        <w:rPr>
          <w:sz w:val="28"/>
          <w:szCs w:val="28"/>
          <w:lang w:val="bg-BG"/>
        </w:rPr>
        <w:t xml:space="preserve"> </w:t>
      </w:r>
      <w:r w:rsidR="00641454">
        <w:rPr>
          <w:sz w:val="28"/>
          <w:szCs w:val="28"/>
          <w:lang w:val="bg-BG"/>
        </w:rPr>
        <w:t xml:space="preserve">3 от Данъчно-осигурителния </w:t>
      </w:r>
      <w:r w:rsidR="00D77058">
        <w:rPr>
          <w:sz w:val="28"/>
          <w:szCs w:val="28"/>
          <w:lang w:val="bg-BG"/>
        </w:rPr>
        <w:t>процесуален кодекс</w:t>
      </w:r>
      <w:r w:rsidR="008F09F2" w:rsidRPr="001517A5">
        <w:rPr>
          <w:sz w:val="28"/>
          <w:szCs w:val="28"/>
          <w:lang w:val="bg-BG"/>
        </w:rPr>
        <w:t xml:space="preserve"> (</w:t>
      </w:r>
      <w:r w:rsidR="00D77058">
        <w:rPr>
          <w:sz w:val="28"/>
          <w:szCs w:val="28"/>
          <w:lang w:val="bg-BG"/>
        </w:rPr>
        <w:t>ДОПК</w:t>
      </w:r>
      <w:r w:rsidR="008F09F2" w:rsidRPr="001517A5">
        <w:rPr>
          <w:sz w:val="28"/>
          <w:szCs w:val="28"/>
          <w:lang w:val="bg-BG"/>
        </w:rPr>
        <w:t>)</w:t>
      </w:r>
      <w:r w:rsidR="00D77058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(</w:t>
      </w:r>
      <w:proofErr w:type="spellStart"/>
      <w:r w:rsidR="00D77058">
        <w:rPr>
          <w:sz w:val="28"/>
          <w:szCs w:val="28"/>
          <w:lang w:val="bg-BG"/>
        </w:rPr>
        <w:t>обн</w:t>
      </w:r>
      <w:proofErr w:type="spellEnd"/>
      <w:r w:rsidR="00D77058">
        <w:rPr>
          <w:sz w:val="28"/>
          <w:szCs w:val="28"/>
          <w:lang w:val="bg-BG"/>
        </w:rPr>
        <w:t>.</w:t>
      </w:r>
      <w:r w:rsidR="007464A9">
        <w:rPr>
          <w:sz w:val="28"/>
          <w:szCs w:val="28"/>
          <w:lang w:val="bg-BG"/>
        </w:rPr>
        <w:t>,</w:t>
      </w:r>
      <w:r w:rsidR="008F09F2" w:rsidRPr="001517A5"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ДВ,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105</w:t>
      </w:r>
      <w:r w:rsidR="008F09F2">
        <w:rPr>
          <w:sz w:val="28"/>
          <w:szCs w:val="28"/>
          <w:lang w:val="bg-BG"/>
        </w:rPr>
        <w:t xml:space="preserve"> от </w:t>
      </w:r>
      <w:r w:rsidR="00FB1C8F">
        <w:rPr>
          <w:sz w:val="28"/>
          <w:szCs w:val="28"/>
          <w:lang w:val="bg-BG"/>
        </w:rPr>
        <w:t>29.12.2005 г.</w:t>
      </w:r>
      <w:r w:rsidR="00D77058">
        <w:rPr>
          <w:sz w:val="28"/>
          <w:szCs w:val="28"/>
          <w:lang w:val="bg-BG"/>
        </w:rPr>
        <w:t>,</w:t>
      </w:r>
      <w:r w:rsidR="006167C8">
        <w:rPr>
          <w:sz w:val="28"/>
          <w:szCs w:val="28"/>
          <w:lang w:val="bg-BG"/>
        </w:rPr>
        <w:t xml:space="preserve"> </w:t>
      </w:r>
      <w:proofErr w:type="spellStart"/>
      <w:r w:rsidR="00527527">
        <w:rPr>
          <w:sz w:val="28"/>
          <w:szCs w:val="28"/>
          <w:lang w:val="bg-BG"/>
        </w:rPr>
        <w:t>посл</w:t>
      </w:r>
      <w:proofErr w:type="spellEnd"/>
      <w:r w:rsidR="007464A9">
        <w:rPr>
          <w:sz w:val="28"/>
          <w:szCs w:val="28"/>
          <w:lang w:val="bg-BG"/>
        </w:rPr>
        <w:t>.</w:t>
      </w:r>
      <w:r w:rsidR="00527527">
        <w:rPr>
          <w:sz w:val="28"/>
          <w:szCs w:val="28"/>
          <w:lang w:val="bg-BG"/>
        </w:rPr>
        <w:t xml:space="preserve"> доп</w:t>
      </w:r>
      <w:r w:rsidR="00D77058">
        <w:rPr>
          <w:sz w:val="28"/>
          <w:szCs w:val="28"/>
          <w:lang w:val="bg-BG"/>
        </w:rPr>
        <w:t>.</w:t>
      </w:r>
      <w:r w:rsidR="008F09F2"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ДВ,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527527">
        <w:rPr>
          <w:sz w:val="28"/>
          <w:szCs w:val="28"/>
          <w:lang w:val="bg-BG"/>
        </w:rPr>
        <w:t>62</w:t>
      </w:r>
      <w:r>
        <w:rPr>
          <w:sz w:val="28"/>
          <w:szCs w:val="28"/>
          <w:lang w:val="bg-BG"/>
        </w:rPr>
        <w:t xml:space="preserve"> </w:t>
      </w:r>
      <w:r w:rsidR="008F09F2">
        <w:rPr>
          <w:sz w:val="28"/>
          <w:szCs w:val="28"/>
          <w:lang w:val="bg-BG"/>
        </w:rPr>
        <w:t>от</w:t>
      </w:r>
      <w:r w:rsidR="00527527">
        <w:rPr>
          <w:sz w:val="28"/>
          <w:szCs w:val="28"/>
          <w:lang w:val="bg-BG"/>
        </w:rPr>
        <w:t xml:space="preserve"> 09.08</w:t>
      </w:r>
      <w:r w:rsidR="00D23370">
        <w:rPr>
          <w:sz w:val="28"/>
          <w:szCs w:val="28"/>
          <w:lang w:val="bg-BG"/>
        </w:rPr>
        <w:t>.</w:t>
      </w:r>
      <w:r w:rsidR="008F09F2"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201</w:t>
      </w:r>
      <w:r w:rsidR="00D23370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 xml:space="preserve"> </w:t>
      </w:r>
      <w:r w:rsidR="00D77058">
        <w:rPr>
          <w:sz w:val="28"/>
          <w:szCs w:val="28"/>
          <w:lang w:val="bg-BG"/>
        </w:rPr>
        <w:t>г.</w:t>
      </w:r>
      <w:r w:rsidR="008F09F2" w:rsidRPr="001517A5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>.</w:t>
      </w:r>
    </w:p>
    <w:p w:rsidR="00385681" w:rsidRDefault="00156C7D" w:rsidP="00385681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Според</w:t>
      </w:r>
      <w:r w:rsidR="00F22412" w:rsidRPr="001517A5">
        <w:rPr>
          <w:sz w:val="28"/>
          <w:szCs w:val="28"/>
          <w:lang w:val="bg-BG"/>
        </w:rPr>
        <w:t xml:space="preserve"> </w:t>
      </w:r>
      <w:proofErr w:type="spellStart"/>
      <w:r w:rsidR="00F22412">
        <w:rPr>
          <w:sz w:val="28"/>
          <w:szCs w:val="28"/>
          <w:lang w:val="bg-BG"/>
        </w:rPr>
        <w:t>омбудсмана</w:t>
      </w:r>
      <w:proofErr w:type="spellEnd"/>
      <w:r w:rsidR="00165890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оспорените разпоредби противоречат на основни начала на Конституцията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 принципа на правовата държава</w:t>
      </w:r>
      <w:r w:rsidR="00385681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en-US"/>
        </w:rPr>
        <w:t>(</w:t>
      </w:r>
      <w:r>
        <w:rPr>
          <w:sz w:val="28"/>
          <w:szCs w:val="28"/>
          <w:lang w:val="bg-BG"/>
        </w:rPr>
        <w:t>чл.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4,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ал.</w:t>
      </w:r>
      <w:r w:rsidR="00165890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bg-BG"/>
        </w:rPr>
        <w:t>1</w:t>
      </w:r>
      <w:r w:rsidR="008B5968">
        <w:rPr>
          <w:sz w:val="28"/>
          <w:szCs w:val="28"/>
          <w:lang w:val="en-US"/>
        </w:rPr>
        <w:t>)</w:t>
      </w:r>
      <w:r>
        <w:rPr>
          <w:sz w:val="28"/>
          <w:szCs w:val="28"/>
          <w:lang w:val="bg-BG"/>
        </w:rPr>
        <w:t>,</w:t>
      </w:r>
      <w:r w:rsidR="003526E8" w:rsidRPr="00C11FB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принципа за неприкосновеност на частната собственост</w:t>
      </w:r>
      <w:r w:rsidR="008F16C0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en-US"/>
        </w:rPr>
        <w:t>(</w:t>
      </w:r>
      <w:r>
        <w:rPr>
          <w:sz w:val="28"/>
          <w:szCs w:val="28"/>
          <w:lang w:val="bg-BG"/>
        </w:rPr>
        <w:t>чл.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17,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ал.</w:t>
      </w:r>
      <w:r w:rsidR="00165890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bg-BG"/>
        </w:rPr>
        <w:t>3</w:t>
      </w:r>
      <w:r w:rsidR="008B5968">
        <w:rPr>
          <w:sz w:val="28"/>
          <w:szCs w:val="28"/>
          <w:lang w:val="en-US"/>
        </w:rPr>
        <w:t>)</w:t>
      </w:r>
      <w:r>
        <w:rPr>
          <w:sz w:val="28"/>
          <w:szCs w:val="28"/>
          <w:lang w:val="bg-BG"/>
        </w:rPr>
        <w:t>,</w:t>
      </w:r>
      <w:r w:rsidR="0038568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принципа за еднакви правни условия за стопанска дейност</w:t>
      </w:r>
      <w:r w:rsidR="008F16C0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en-US"/>
        </w:rPr>
        <w:lastRenderedPageBreak/>
        <w:t>(</w:t>
      </w:r>
      <w:r>
        <w:rPr>
          <w:sz w:val="28"/>
          <w:szCs w:val="28"/>
          <w:lang w:val="bg-BG"/>
        </w:rPr>
        <w:t>чл.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19,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ал.</w:t>
      </w:r>
      <w:r w:rsidR="00165890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bg-BG"/>
        </w:rPr>
        <w:t>2</w:t>
      </w:r>
      <w:r w:rsidR="008B5968">
        <w:rPr>
          <w:sz w:val="28"/>
          <w:szCs w:val="28"/>
          <w:lang w:val="en-US"/>
        </w:rPr>
        <w:t>)</w:t>
      </w:r>
      <w:r w:rsidR="0038568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 нарушават принципа за равенство на страните в съдебния процес</w:t>
      </w:r>
      <w:r w:rsidR="008F16C0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en-US"/>
        </w:rPr>
        <w:t>(</w:t>
      </w:r>
      <w:r>
        <w:rPr>
          <w:sz w:val="28"/>
          <w:szCs w:val="28"/>
          <w:lang w:val="bg-BG"/>
        </w:rPr>
        <w:t>чл.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121,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ал.</w:t>
      </w:r>
      <w:r w:rsidR="00165890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bg-BG"/>
        </w:rPr>
        <w:t>1</w:t>
      </w:r>
      <w:r w:rsidR="008B5968">
        <w:rPr>
          <w:sz w:val="28"/>
          <w:szCs w:val="28"/>
          <w:lang w:val="en-US"/>
        </w:rPr>
        <w:t>)</w:t>
      </w:r>
      <w:r w:rsidR="00165890">
        <w:rPr>
          <w:sz w:val="28"/>
          <w:szCs w:val="28"/>
          <w:lang w:val="bg-BG"/>
        </w:rPr>
        <w:t>.</w:t>
      </w:r>
      <w:r w:rsidR="00385681" w:rsidRPr="00385681">
        <w:rPr>
          <w:sz w:val="28"/>
          <w:szCs w:val="28"/>
          <w:lang w:val="bg-BG"/>
        </w:rPr>
        <w:t xml:space="preserve"> </w:t>
      </w:r>
    </w:p>
    <w:p w:rsidR="00165890" w:rsidRDefault="008F16C0" w:rsidP="008F16C0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искането се твърди, че чл. 78, ал.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8 ГПК и чл.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161,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ал.</w:t>
      </w:r>
      <w:r w:rsidR="0016589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1, изр.</w:t>
      </w:r>
      <w:r w:rsidR="00165890">
        <w:rPr>
          <w:sz w:val="28"/>
          <w:szCs w:val="28"/>
          <w:lang w:val="bg-BG"/>
        </w:rPr>
        <w:t xml:space="preserve"> 3 ДОПК </w:t>
      </w:r>
      <w:r>
        <w:rPr>
          <w:sz w:val="28"/>
          <w:szCs w:val="28"/>
          <w:lang w:val="bg-BG"/>
        </w:rPr>
        <w:t>създават привилегирован режим за определени субекти</w:t>
      </w:r>
      <w:r w:rsidR="00165890">
        <w:rPr>
          <w:sz w:val="28"/>
          <w:szCs w:val="28"/>
          <w:lang w:val="bg-BG"/>
        </w:rPr>
        <w:t xml:space="preserve"> </w:t>
      </w:r>
      <w:r w:rsidR="001D5BE7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>администрации, юридически лица и еднолични търговци, които са защитавани от юрисконсулти, като ги поставят в по-благоприятно положение в сравнение с други лица</w:t>
      </w:r>
      <w:r w:rsidR="00165890">
        <w:rPr>
          <w:sz w:val="28"/>
          <w:szCs w:val="28"/>
          <w:lang w:val="bg-BG"/>
        </w:rPr>
        <w:t xml:space="preserve"> </w:t>
      </w:r>
      <w:r w:rsidR="001D5BE7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граждани и юридически лица, които нямат назначени юрисконсулти, и се позволява на тези прив</w:t>
      </w:r>
      <w:r w:rsidR="00165890">
        <w:rPr>
          <w:sz w:val="28"/>
          <w:szCs w:val="28"/>
          <w:lang w:val="bg-BG"/>
        </w:rPr>
        <w:t>илегировани лица да претендират</w:t>
      </w:r>
      <w:r w:rsidR="00FA7C9C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и да им бъдат присъдени разноски в съдебните производства, които те не са направили. </w:t>
      </w:r>
    </w:p>
    <w:p w:rsidR="008F16C0" w:rsidRDefault="00D23370" w:rsidP="008F16C0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Застъпва</w:t>
      </w:r>
      <w:r w:rsidR="00165890">
        <w:rPr>
          <w:sz w:val="28"/>
          <w:szCs w:val="28"/>
          <w:lang w:val="bg-BG"/>
        </w:rPr>
        <w:t xml:space="preserve"> се</w:t>
      </w:r>
      <w:r>
        <w:rPr>
          <w:sz w:val="28"/>
          <w:szCs w:val="28"/>
          <w:lang w:val="bg-BG"/>
        </w:rPr>
        <w:t xml:space="preserve"> разбирането</w:t>
      </w:r>
      <w:r w:rsidR="00165890">
        <w:rPr>
          <w:sz w:val="28"/>
          <w:szCs w:val="28"/>
          <w:lang w:val="bg-BG"/>
        </w:rPr>
        <w:t xml:space="preserve">, че </w:t>
      </w:r>
      <w:r w:rsidR="008F16C0">
        <w:rPr>
          <w:sz w:val="28"/>
          <w:szCs w:val="28"/>
          <w:lang w:val="bg-BG"/>
        </w:rPr>
        <w:t>създадената с нищо неоп</w:t>
      </w:r>
      <w:r w:rsidR="00165890">
        <w:rPr>
          <w:sz w:val="28"/>
          <w:szCs w:val="28"/>
          <w:lang w:val="bg-BG"/>
        </w:rPr>
        <w:t xml:space="preserve">равдана привилегия в полза на по-силни </w:t>
      </w:r>
      <w:r w:rsidR="008F16C0">
        <w:rPr>
          <w:sz w:val="28"/>
          <w:szCs w:val="28"/>
          <w:lang w:val="bg-BG"/>
        </w:rPr>
        <w:t>икономически субекти от гражданите, косвено възпира последните да търсят съдебна защита на правата си</w:t>
      </w:r>
      <w:r w:rsidR="00165890">
        <w:rPr>
          <w:sz w:val="28"/>
          <w:szCs w:val="28"/>
          <w:lang w:val="bg-BG"/>
        </w:rPr>
        <w:t xml:space="preserve"> </w:t>
      </w:r>
      <w:r w:rsidR="001D5BE7">
        <w:rPr>
          <w:sz w:val="28"/>
          <w:szCs w:val="28"/>
          <w:lang w:val="bg-BG"/>
        </w:rPr>
        <w:t>–</w:t>
      </w:r>
      <w:r w:rsidR="008F16C0">
        <w:rPr>
          <w:sz w:val="28"/>
          <w:szCs w:val="28"/>
          <w:lang w:val="bg-BG"/>
        </w:rPr>
        <w:t xml:space="preserve"> резултат, който</w:t>
      </w:r>
      <w:r w:rsidR="005B7BE3">
        <w:rPr>
          <w:sz w:val="28"/>
          <w:szCs w:val="28"/>
          <w:lang w:val="bg-BG"/>
        </w:rPr>
        <w:t>,</w:t>
      </w:r>
      <w:r w:rsidR="008F16C0">
        <w:rPr>
          <w:sz w:val="28"/>
          <w:szCs w:val="28"/>
          <w:lang w:val="bg-BG"/>
        </w:rPr>
        <w:t xml:space="preserve"> </w:t>
      </w:r>
      <w:r w:rsidR="00F22412">
        <w:rPr>
          <w:sz w:val="28"/>
          <w:szCs w:val="28"/>
          <w:lang w:val="bg-BG"/>
        </w:rPr>
        <w:t>според сезиращия орган</w:t>
      </w:r>
      <w:r w:rsidR="00165890">
        <w:rPr>
          <w:sz w:val="28"/>
          <w:szCs w:val="28"/>
          <w:lang w:val="bg-BG"/>
        </w:rPr>
        <w:t>,</w:t>
      </w:r>
      <w:r w:rsidR="00F22412">
        <w:rPr>
          <w:sz w:val="28"/>
          <w:szCs w:val="28"/>
          <w:lang w:val="bg-BG"/>
        </w:rPr>
        <w:t xml:space="preserve"> </w:t>
      </w:r>
      <w:r w:rsidR="008F16C0">
        <w:rPr>
          <w:sz w:val="28"/>
          <w:szCs w:val="28"/>
          <w:lang w:val="bg-BG"/>
        </w:rPr>
        <w:t>представлява и отказ от правосъдие.</w:t>
      </w:r>
    </w:p>
    <w:p w:rsidR="00385681" w:rsidRDefault="00FA7C9C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Вносителят</w:t>
      </w:r>
      <w:r w:rsidR="00165890">
        <w:rPr>
          <w:sz w:val="28"/>
          <w:szCs w:val="28"/>
          <w:lang w:val="bg-BG"/>
        </w:rPr>
        <w:t xml:space="preserve"> се аргументира</w:t>
      </w:r>
      <w:r w:rsidR="00F22412">
        <w:rPr>
          <w:sz w:val="28"/>
          <w:szCs w:val="28"/>
          <w:lang w:val="bg-BG"/>
        </w:rPr>
        <w:t xml:space="preserve">, че </w:t>
      </w:r>
      <w:r w:rsidR="00366C9D">
        <w:rPr>
          <w:sz w:val="28"/>
          <w:szCs w:val="28"/>
          <w:lang w:val="bg-BG"/>
        </w:rPr>
        <w:t>юрисконсултът е служител на трудов договор при съответ</w:t>
      </w:r>
      <w:r w:rsidR="00165890">
        <w:rPr>
          <w:sz w:val="28"/>
          <w:szCs w:val="28"/>
          <w:lang w:val="bg-BG"/>
        </w:rPr>
        <w:t xml:space="preserve">ната страна и за изпълнение на </w:t>
      </w:r>
      <w:r w:rsidR="00366C9D">
        <w:rPr>
          <w:sz w:val="28"/>
          <w:szCs w:val="28"/>
          <w:lang w:val="bg-BG"/>
        </w:rPr>
        <w:t>трудова функция му се дължи трудово възнаграждение, което няма никаква връзка със стойността на предмета на делото</w:t>
      </w:r>
      <w:r w:rsidR="00F22412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en-US"/>
        </w:rPr>
        <w:t>(</w:t>
      </w:r>
      <w:r w:rsidR="008B5968">
        <w:rPr>
          <w:sz w:val="28"/>
          <w:szCs w:val="28"/>
          <w:lang w:val="bg-BG"/>
        </w:rPr>
        <w:t>цената на иска</w:t>
      </w:r>
      <w:r w:rsidR="008B5968">
        <w:rPr>
          <w:sz w:val="28"/>
          <w:szCs w:val="28"/>
          <w:lang w:val="en-US"/>
        </w:rPr>
        <w:t>)</w:t>
      </w:r>
      <w:r w:rsidR="00366C9D">
        <w:rPr>
          <w:sz w:val="28"/>
          <w:szCs w:val="28"/>
          <w:lang w:val="bg-BG"/>
        </w:rPr>
        <w:t xml:space="preserve"> и не е пропорционално по стойност с тази величина. </w:t>
      </w:r>
      <w:r w:rsidR="00300E6F">
        <w:rPr>
          <w:sz w:val="28"/>
          <w:szCs w:val="28"/>
          <w:lang w:val="bg-BG"/>
        </w:rPr>
        <w:t>Поддържа се,</w:t>
      </w:r>
      <w:r w:rsidR="00366C9D">
        <w:rPr>
          <w:sz w:val="28"/>
          <w:szCs w:val="28"/>
          <w:lang w:val="bg-BG"/>
        </w:rPr>
        <w:t xml:space="preserve"> че работодателят не заплаща на юрисконсулта възнаграждение като на адвокат</w:t>
      </w:r>
      <w:r w:rsidR="008F16C0">
        <w:rPr>
          <w:sz w:val="28"/>
          <w:szCs w:val="28"/>
          <w:lang w:val="bg-BG"/>
        </w:rPr>
        <w:t>,</w:t>
      </w:r>
      <w:r w:rsidR="00366C9D">
        <w:rPr>
          <w:sz w:val="28"/>
          <w:szCs w:val="28"/>
          <w:lang w:val="bg-BG"/>
        </w:rPr>
        <w:t xml:space="preserve"> и че присъждането </w:t>
      </w:r>
      <w:r w:rsidR="007A3032">
        <w:rPr>
          <w:sz w:val="28"/>
          <w:szCs w:val="28"/>
          <w:lang w:val="bg-BG"/>
        </w:rPr>
        <w:t xml:space="preserve">в съдебно производство </w:t>
      </w:r>
      <w:r w:rsidR="00366C9D">
        <w:rPr>
          <w:sz w:val="28"/>
          <w:szCs w:val="28"/>
          <w:lang w:val="bg-BG"/>
        </w:rPr>
        <w:t xml:space="preserve">на </w:t>
      </w:r>
      <w:proofErr w:type="spellStart"/>
      <w:r w:rsidR="00366C9D">
        <w:rPr>
          <w:sz w:val="28"/>
          <w:szCs w:val="28"/>
          <w:lang w:val="bg-BG"/>
        </w:rPr>
        <w:t>юрисконсултско</w:t>
      </w:r>
      <w:proofErr w:type="spellEnd"/>
      <w:r w:rsidR="00366C9D">
        <w:rPr>
          <w:sz w:val="28"/>
          <w:szCs w:val="28"/>
          <w:lang w:val="bg-BG"/>
        </w:rPr>
        <w:t xml:space="preserve"> възнаграждение предст</w:t>
      </w:r>
      <w:r w:rsidR="00D23370">
        <w:rPr>
          <w:sz w:val="28"/>
          <w:szCs w:val="28"/>
          <w:lang w:val="bg-BG"/>
        </w:rPr>
        <w:t>авлява възстановяване на разходи, които не са</w:t>
      </w:r>
      <w:r w:rsidR="00366C9D">
        <w:rPr>
          <w:sz w:val="28"/>
          <w:szCs w:val="28"/>
          <w:lang w:val="bg-BG"/>
        </w:rPr>
        <w:t xml:space="preserve"> направен</w:t>
      </w:r>
      <w:r w:rsidR="00D23370">
        <w:rPr>
          <w:sz w:val="28"/>
          <w:szCs w:val="28"/>
          <w:lang w:val="bg-BG"/>
        </w:rPr>
        <w:t>и</w:t>
      </w:r>
      <w:r w:rsidR="00300E6F">
        <w:rPr>
          <w:sz w:val="28"/>
          <w:szCs w:val="28"/>
          <w:lang w:val="bg-BG"/>
        </w:rPr>
        <w:t xml:space="preserve"> и не мо</w:t>
      </w:r>
      <w:r w:rsidR="00D23370">
        <w:rPr>
          <w:sz w:val="28"/>
          <w:szCs w:val="28"/>
          <w:lang w:val="bg-BG"/>
        </w:rPr>
        <w:t>гат да бъдат направени</w:t>
      </w:r>
      <w:r w:rsidR="00366C9D">
        <w:rPr>
          <w:sz w:val="28"/>
          <w:szCs w:val="28"/>
          <w:lang w:val="bg-BG"/>
        </w:rPr>
        <w:t>,</w:t>
      </w:r>
      <w:r w:rsidR="00300E6F">
        <w:rPr>
          <w:sz w:val="28"/>
          <w:szCs w:val="28"/>
          <w:lang w:val="bg-BG"/>
        </w:rPr>
        <w:t xml:space="preserve"> </w:t>
      </w:r>
      <w:r w:rsidR="00366C9D">
        <w:rPr>
          <w:sz w:val="28"/>
          <w:szCs w:val="28"/>
          <w:lang w:val="bg-BG"/>
        </w:rPr>
        <w:t xml:space="preserve">което според </w:t>
      </w:r>
      <w:r w:rsidR="00F22412">
        <w:rPr>
          <w:sz w:val="28"/>
          <w:szCs w:val="28"/>
          <w:lang w:val="bg-BG"/>
        </w:rPr>
        <w:t>сезиращия орган</w:t>
      </w:r>
      <w:r w:rsidR="00263FC6">
        <w:rPr>
          <w:sz w:val="28"/>
          <w:szCs w:val="28"/>
          <w:lang w:val="bg-BG"/>
        </w:rPr>
        <w:t>,</w:t>
      </w:r>
      <w:r w:rsidR="00366C9D">
        <w:rPr>
          <w:sz w:val="28"/>
          <w:szCs w:val="28"/>
          <w:lang w:val="bg-BG"/>
        </w:rPr>
        <w:t xml:space="preserve">  влиза в противоречие с принципа за присъждане единствено на направени и доказани разходи</w:t>
      </w:r>
      <w:r w:rsidR="005B7BE3">
        <w:rPr>
          <w:sz w:val="28"/>
          <w:szCs w:val="28"/>
          <w:lang w:val="bg-BG"/>
        </w:rPr>
        <w:t xml:space="preserve">, </w:t>
      </w:r>
      <w:r w:rsidR="00366C9D">
        <w:rPr>
          <w:sz w:val="28"/>
          <w:szCs w:val="28"/>
          <w:lang w:val="bg-BG"/>
        </w:rPr>
        <w:t>и води до неоснователно обогатяване на страната, която е била защитава</w:t>
      </w:r>
      <w:r w:rsidR="00623EFA">
        <w:rPr>
          <w:sz w:val="28"/>
          <w:szCs w:val="28"/>
          <w:lang w:val="bg-BG"/>
        </w:rPr>
        <w:t>на</w:t>
      </w:r>
      <w:r w:rsidR="00366C9D">
        <w:rPr>
          <w:sz w:val="28"/>
          <w:szCs w:val="28"/>
          <w:lang w:val="bg-BG"/>
        </w:rPr>
        <w:t xml:space="preserve"> от юрисконсулт. </w:t>
      </w:r>
    </w:p>
    <w:p w:rsidR="004B0714" w:rsidRDefault="008B5968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Омбудсманът</w:t>
      </w:r>
      <w:proofErr w:type="spellEnd"/>
      <w:r>
        <w:rPr>
          <w:sz w:val="28"/>
          <w:szCs w:val="28"/>
          <w:lang w:val="bg-BG"/>
        </w:rPr>
        <w:t xml:space="preserve"> счита, че</w:t>
      </w:r>
      <w:r w:rsidR="00A55F4C">
        <w:rPr>
          <w:sz w:val="28"/>
          <w:szCs w:val="28"/>
          <w:lang w:val="bg-BG"/>
        </w:rPr>
        <w:t xml:space="preserve"> правило</w:t>
      </w:r>
      <w:r w:rsidR="00F22412">
        <w:rPr>
          <w:sz w:val="28"/>
          <w:szCs w:val="28"/>
          <w:lang w:val="bg-BG"/>
        </w:rPr>
        <w:t>то</w:t>
      </w:r>
      <w:r w:rsidR="00A55F4C">
        <w:rPr>
          <w:sz w:val="28"/>
          <w:szCs w:val="28"/>
          <w:lang w:val="bg-BG"/>
        </w:rPr>
        <w:t xml:space="preserve"> на чл.</w:t>
      </w:r>
      <w:r w:rsidR="00263FC6">
        <w:rPr>
          <w:sz w:val="28"/>
          <w:szCs w:val="28"/>
          <w:lang w:val="bg-BG"/>
        </w:rPr>
        <w:t xml:space="preserve"> </w:t>
      </w:r>
      <w:r w:rsidR="00A55F4C">
        <w:rPr>
          <w:sz w:val="28"/>
          <w:szCs w:val="28"/>
          <w:lang w:val="bg-BG"/>
        </w:rPr>
        <w:t>78,</w:t>
      </w:r>
      <w:r w:rsidR="00153C81">
        <w:rPr>
          <w:sz w:val="28"/>
          <w:szCs w:val="28"/>
          <w:lang w:val="bg-BG"/>
        </w:rPr>
        <w:t xml:space="preserve"> </w:t>
      </w:r>
      <w:r w:rsidR="00A55F4C">
        <w:rPr>
          <w:sz w:val="28"/>
          <w:szCs w:val="28"/>
          <w:lang w:val="bg-BG"/>
        </w:rPr>
        <w:t>ал.</w:t>
      </w:r>
      <w:r w:rsidR="00263FC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8 от ГПК нарушава </w:t>
      </w:r>
      <w:r w:rsidR="00A55F4C">
        <w:rPr>
          <w:sz w:val="28"/>
          <w:szCs w:val="28"/>
          <w:lang w:val="bg-BG"/>
        </w:rPr>
        <w:t xml:space="preserve">изискването за равенство, защото поставя гражданите и юридическите лица в различно правно положение, в зависимост от това </w:t>
      </w:r>
      <w:r w:rsidR="00A55F4C">
        <w:rPr>
          <w:sz w:val="28"/>
          <w:szCs w:val="28"/>
          <w:lang w:val="bg-BG"/>
        </w:rPr>
        <w:lastRenderedPageBreak/>
        <w:t>дали юр</w:t>
      </w:r>
      <w:r w:rsidR="00C43FDD">
        <w:rPr>
          <w:sz w:val="28"/>
          <w:szCs w:val="28"/>
          <w:lang w:val="bg-BG"/>
        </w:rPr>
        <w:t xml:space="preserve">идическите лица ползват или не </w:t>
      </w:r>
      <w:r w:rsidR="00A55F4C">
        <w:rPr>
          <w:sz w:val="28"/>
          <w:szCs w:val="28"/>
          <w:lang w:val="bg-BG"/>
        </w:rPr>
        <w:t>юрисконсулт</w:t>
      </w:r>
      <w:r w:rsidR="0028736B">
        <w:rPr>
          <w:sz w:val="28"/>
          <w:szCs w:val="28"/>
          <w:lang w:val="bg-BG"/>
        </w:rPr>
        <w:t xml:space="preserve">. </w:t>
      </w:r>
      <w:r w:rsidR="00263FC6">
        <w:rPr>
          <w:sz w:val="28"/>
          <w:szCs w:val="28"/>
          <w:lang w:val="bg-BG"/>
        </w:rPr>
        <w:t xml:space="preserve">Поддържа </w:t>
      </w:r>
      <w:r>
        <w:rPr>
          <w:sz w:val="28"/>
          <w:szCs w:val="28"/>
          <w:lang w:val="bg-BG"/>
        </w:rPr>
        <w:t xml:space="preserve">се </w:t>
      </w:r>
      <w:r w:rsidR="00574C2B">
        <w:rPr>
          <w:sz w:val="28"/>
          <w:szCs w:val="28"/>
          <w:lang w:val="bg-BG"/>
        </w:rPr>
        <w:t>нарушение на чл.</w:t>
      </w:r>
      <w:r w:rsidR="00263FC6">
        <w:rPr>
          <w:sz w:val="28"/>
          <w:szCs w:val="28"/>
          <w:lang w:val="bg-BG"/>
        </w:rPr>
        <w:t xml:space="preserve"> </w:t>
      </w:r>
      <w:r w:rsidR="00574C2B">
        <w:rPr>
          <w:sz w:val="28"/>
          <w:szCs w:val="28"/>
          <w:lang w:val="bg-BG"/>
        </w:rPr>
        <w:t>121,</w:t>
      </w:r>
      <w:r w:rsidR="008B1821">
        <w:rPr>
          <w:sz w:val="28"/>
          <w:szCs w:val="28"/>
          <w:lang w:val="bg-BG"/>
        </w:rPr>
        <w:t xml:space="preserve"> </w:t>
      </w:r>
      <w:r w:rsidR="00574C2B">
        <w:rPr>
          <w:sz w:val="28"/>
          <w:szCs w:val="28"/>
          <w:lang w:val="bg-BG"/>
        </w:rPr>
        <w:t>ал.</w:t>
      </w:r>
      <w:r w:rsidR="001B2494">
        <w:rPr>
          <w:sz w:val="28"/>
          <w:szCs w:val="28"/>
          <w:lang w:val="bg-BG"/>
        </w:rPr>
        <w:t xml:space="preserve"> </w:t>
      </w:r>
      <w:r w:rsidR="00574C2B">
        <w:rPr>
          <w:sz w:val="28"/>
          <w:szCs w:val="28"/>
          <w:lang w:val="bg-BG"/>
        </w:rPr>
        <w:t>1 от Конституцията, тъй като</w:t>
      </w:r>
      <w:r w:rsidR="00263FC6">
        <w:rPr>
          <w:sz w:val="28"/>
          <w:szCs w:val="28"/>
          <w:lang w:val="bg-BG"/>
        </w:rPr>
        <w:t>,</w:t>
      </w:r>
      <w:r w:rsidR="00574C2B">
        <w:rPr>
          <w:sz w:val="28"/>
          <w:szCs w:val="28"/>
          <w:lang w:val="bg-BG"/>
        </w:rPr>
        <w:t xml:space="preserve"> според вносителя на искането</w:t>
      </w:r>
      <w:r w:rsidR="002565DA">
        <w:rPr>
          <w:sz w:val="28"/>
          <w:szCs w:val="28"/>
          <w:lang w:val="bg-BG"/>
        </w:rPr>
        <w:t>,</w:t>
      </w:r>
      <w:r w:rsidR="00574C2B">
        <w:rPr>
          <w:sz w:val="28"/>
          <w:szCs w:val="28"/>
          <w:lang w:val="bg-BG"/>
        </w:rPr>
        <w:t xml:space="preserve"> </w:t>
      </w:r>
      <w:r w:rsidR="002D6081">
        <w:rPr>
          <w:sz w:val="28"/>
          <w:szCs w:val="28"/>
          <w:lang w:val="bg-BG"/>
        </w:rPr>
        <w:t xml:space="preserve">оспорените </w:t>
      </w:r>
      <w:r w:rsidR="00574C2B">
        <w:rPr>
          <w:sz w:val="28"/>
          <w:szCs w:val="28"/>
          <w:lang w:val="bg-BG"/>
        </w:rPr>
        <w:t>два текста</w:t>
      </w:r>
      <w:r w:rsidR="002D6081">
        <w:rPr>
          <w:sz w:val="28"/>
          <w:szCs w:val="28"/>
          <w:lang w:val="bg-BG"/>
        </w:rPr>
        <w:t xml:space="preserve"> на ГПК и ДОПК</w:t>
      </w:r>
      <w:r w:rsidR="00574C2B">
        <w:rPr>
          <w:sz w:val="28"/>
          <w:szCs w:val="28"/>
          <w:lang w:val="bg-BG"/>
        </w:rPr>
        <w:t xml:space="preserve"> задължава</w:t>
      </w:r>
      <w:r w:rsidR="0037021C">
        <w:rPr>
          <w:sz w:val="28"/>
          <w:szCs w:val="28"/>
          <w:lang w:val="bg-BG"/>
        </w:rPr>
        <w:t>т</w:t>
      </w:r>
      <w:r w:rsidR="00574C2B">
        <w:rPr>
          <w:sz w:val="28"/>
          <w:szCs w:val="28"/>
          <w:lang w:val="bg-BG"/>
        </w:rPr>
        <w:t xml:space="preserve"> съдилищата да нарушават посочения конституционен принцип,</w:t>
      </w:r>
      <w:r w:rsidR="008B1821">
        <w:rPr>
          <w:sz w:val="28"/>
          <w:szCs w:val="28"/>
          <w:lang w:val="bg-BG"/>
        </w:rPr>
        <w:t xml:space="preserve"> </w:t>
      </w:r>
      <w:r w:rsidR="004C3229">
        <w:rPr>
          <w:sz w:val="28"/>
          <w:szCs w:val="28"/>
          <w:lang w:val="bg-BG"/>
        </w:rPr>
        <w:t>като позволяват на</w:t>
      </w:r>
      <w:r w:rsidR="00574C2B">
        <w:rPr>
          <w:sz w:val="28"/>
          <w:szCs w:val="28"/>
          <w:lang w:val="bg-BG"/>
        </w:rPr>
        <w:t xml:space="preserve"> съда да прис</w:t>
      </w:r>
      <w:r w:rsidR="004C3229">
        <w:rPr>
          <w:sz w:val="28"/>
          <w:szCs w:val="28"/>
          <w:lang w:val="bg-BG"/>
        </w:rPr>
        <w:t>ъди в противоречие с изискването</w:t>
      </w:r>
      <w:r w:rsidR="00574C2B">
        <w:rPr>
          <w:sz w:val="28"/>
          <w:szCs w:val="28"/>
          <w:lang w:val="bg-BG"/>
        </w:rPr>
        <w:t xml:space="preserve"> за ефективност и доказаност на разноски за защита, плащане на фиктивни</w:t>
      </w:r>
      <w:r w:rsidR="00263FC6">
        <w:rPr>
          <w:sz w:val="28"/>
          <w:szCs w:val="28"/>
          <w:lang w:val="bg-BG"/>
        </w:rPr>
        <w:t xml:space="preserve"> </w:t>
      </w:r>
      <w:r w:rsidR="001D5BE7">
        <w:rPr>
          <w:sz w:val="28"/>
          <w:szCs w:val="28"/>
          <w:lang w:val="bg-BG"/>
        </w:rPr>
        <w:t>–</w:t>
      </w:r>
      <w:r w:rsidR="00263FC6">
        <w:rPr>
          <w:sz w:val="28"/>
          <w:szCs w:val="28"/>
          <w:lang w:val="bg-BG"/>
        </w:rPr>
        <w:t xml:space="preserve"> </w:t>
      </w:r>
      <w:r w:rsidR="00574C2B">
        <w:rPr>
          <w:sz w:val="28"/>
          <w:szCs w:val="28"/>
          <w:lang w:val="bg-BG"/>
        </w:rPr>
        <w:t>ненаправени разноски.</w:t>
      </w:r>
      <w:r w:rsidR="004B0714" w:rsidRPr="004B0714">
        <w:rPr>
          <w:sz w:val="28"/>
          <w:szCs w:val="28"/>
          <w:lang w:val="bg-BG"/>
        </w:rPr>
        <w:t xml:space="preserve"> </w:t>
      </w:r>
    </w:p>
    <w:p w:rsidR="00574C2B" w:rsidRDefault="004B0714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4D26A6">
        <w:rPr>
          <w:sz w:val="28"/>
          <w:szCs w:val="28"/>
          <w:lang w:val="bg-BG"/>
        </w:rPr>
        <w:t xml:space="preserve">С определение от </w:t>
      </w:r>
      <w:r>
        <w:rPr>
          <w:sz w:val="28"/>
          <w:szCs w:val="28"/>
          <w:lang w:val="bg-BG"/>
        </w:rPr>
        <w:t>2</w:t>
      </w:r>
      <w:r w:rsidRPr="004D26A6">
        <w:rPr>
          <w:sz w:val="28"/>
          <w:szCs w:val="28"/>
          <w:lang w:val="bg-BG"/>
        </w:rPr>
        <w:t xml:space="preserve">2 </w:t>
      </w:r>
      <w:r>
        <w:rPr>
          <w:sz w:val="28"/>
          <w:szCs w:val="28"/>
          <w:lang w:val="bg-BG"/>
        </w:rPr>
        <w:t>март</w:t>
      </w:r>
      <w:r w:rsidRPr="004D26A6">
        <w:rPr>
          <w:sz w:val="28"/>
          <w:szCs w:val="28"/>
          <w:lang w:val="bg-BG"/>
        </w:rPr>
        <w:t xml:space="preserve"> 20</w:t>
      </w:r>
      <w:r>
        <w:rPr>
          <w:sz w:val="28"/>
          <w:szCs w:val="28"/>
          <w:lang w:val="bg-BG"/>
        </w:rPr>
        <w:t>16</w:t>
      </w:r>
      <w:r w:rsidRPr="004D26A6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Конституционният съд е допуснал искането за разглеждане по същество.</w:t>
      </w:r>
    </w:p>
    <w:p w:rsidR="004C3229" w:rsidRDefault="004C3229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допълнение към искането </w:t>
      </w:r>
      <w:r w:rsidR="00F126CA">
        <w:rPr>
          <w:sz w:val="28"/>
          <w:szCs w:val="28"/>
          <w:lang w:val="bg-BG"/>
        </w:rPr>
        <w:t>от 13.05.2016 г. о</w:t>
      </w:r>
      <w:r w:rsidR="00290416">
        <w:rPr>
          <w:sz w:val="28"/>
          <w:szCs w:val="28"/>
          <w:lang w:val="bg-BG"/>
        </w:rPr>
        <w:t>мбудсманът е развил допълнителни съображения.</w:t>
      </w:r>
    </w:p>
    <w:p w:rsidR="002D6081" w:rsidRDefault="00502511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 </w:t>
      </w:r>
      <w:r w:rsidR="002D6081">
        <w:rPr>
          <w:sz w:val="28"/>
          <w:szCs w:val="28"/>
          <w:lang w:val="bg-BG"/>
        </w:rPr>
        <w:t xml:space="preserve">постъпилите по делото писмени становища на конституираните </w:t>
      </w:r>
      <w:r>
        <w:rPr>
          <w:sz w:val="28"/>
          <w:szCs w:val="28"/>
          <w:lang w:val="bg-BG"/>
        </w:rPr>
        <w:t>заинтересовани страни,</w:t>
      </w:r>
      <w:r w:rsidR="002D6081">
        <w:rPr>
          <w:sz w:val="28"/>
          <w:szCs w:val="28"/>
          <w:lang w:val="bg-BG"/>
        </w:rPr>
        <w:t xml:space="preserve">  позиция за цялостна основателност на искането на ом</w:t>
      </w:r>
      <w:r w:rsidR="005B7BE3">
        <w:rPr>
          <w:sz w:val="28"/>
          <w:szCs w:val="28"/>
          <w:lang w:val="bg-BG"/>
        </w:rPr>
        <w:t>б</w:t>
      </w:r>
      <w:r w:rsidR="002D6081">
        <w:rPr>
          <w:sz w:val="28"/>
          <w:szCs w:val="28"/>
          <w:lang w:val="bg-BG"/>
        </w:rPr>
        <w:t>удсмана и неговото уважаване са изразили м</w:t>
      </w:r>
      <w:r w:rsidR="00FA621D">
        <w:rPr>
          <w:sz w:val="28"/>
          <w:szCs w:val="28"/>
          <w:lang w:val="bg-BG"/>
        </w:rPr>
        <w:t>инистърът на правосъдието, Върховният касационен съд, Върховният административен съд, Висшият адвокатски съвет</w:t>
      </w:r>
      <w:r w:rsidR="002D6081">
        <w:rPr>
          <w:sz w:val="28"/>
          <w:szCs w:val="28"/>
          <w:lang w:val="bg-BG"/>
        </w:rPr>
        <w:t xml:space="preserve">. </w:t>
      </w:r>
    </w:p>
    <w:p w:rsidR="00FA621D" w:rsidRDefault="00502511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Министерският съвет, </w:t>
      </w:r>
      <w:r w:rsidR="003A0A91">
        <w:rPr>
          <w:sz w:val="28"/>
          <w:szCs w:val="28"/>
          <w:lang w:val="bg-BG"/>
        </w:rPr>
        <w:t>м</w:t>
      </w:r>
      <w:r>
        <w:rPr>
          <w:sz w:val="28"/>
          <w:szCs w:val="28"/>
          <w:lang w:val="bg-BG"/>
        </w:rPr>
        <w:t>инистърът на финансите, главният прокурор</w:t>
      </w:r>
      <w:r w:rsidR="00C4126F">
        <w:rPr>
          <w:sz w:val="28"/>
          <w:szCs w:val="28"/>
          <w:lang w:val="bg-BG"/>
        </w:rPr>
        <w:t xml:space="preserve"> и</w:t>
      </w:r>
      <w:r w:rsidR="00EE3423">
        <w:rPr>
          <w:sz w:val="28"/>
          <w:szCs w:val="28"/>
          <w:lang w:val="bg-BG"/>
        </w:rPr>
        <w:t xml:space="preserve"> Национална</w:t>
      </w:r>
      <w:r w:rsidR="00C4126F">
        <w:rPr>
          <w:sz w:val="28"/>
          <w:szCs w:val="28"/>
          <w:lang w:val="bg-BG"/>
        </w:rPr>
        <w:t>та</w:t>
      </w:r>
      <w:r w:rsidR="00EE3423">
        <w:rPr>
          <w:sz w:val="28"/>
          <w:szCs w:val="28"/>
          <w:lang w:val="bg-BG"/>
        </w:rPr>
        <w:t xml:space="preserve"> агенция за приходите </w:t>
      </w:r>
      <w:r>
        <w:rPr>
          <w:sz w:val="28"/>
          <w:szCs w:val="28"/>
          <w:lang w:val="bg-BG"/>
        </w:rPr>
        <w:t xml:space="preserve">считат </w:t>
      </w:r>
      <w:r w:rsidR="008A05CE">
        <w:rPr>
          <w:sz w:val="28"/>
          <w:szCs w:val="28"/>
          <w:lang w:val="bg-BG"/>
        </w:rPr>
        <w:t>искането</w:t>
      </w:r>
      <w:r>
        <w:rPr>
          <w:sz w:val="28"/>
          <w:szCs w:val="28"/>
          <w:lang w:val="bg-BG"/>
        </w:rPr>
        <w:t xml:space="preserve"> за неоснователно</w:t>
      </w:r>
      <w:r w:rsidR="004B0714">
        <w:rPr>
          <w:sz w:val="28"/>
          <w:szCs w:val="28"/>
          <w:lang w:val="bg-BG"/>
        </w:rPr>
        <w:t xml:space="preserve">. </w:t>
      </w:r>
    </w:p>
    <w:p w:rsidR="002D6081" w:rsidRDefault="00502511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Според </w:t>
      </w:r>
      <w:r w:rsidR="00263FC6">
        <w:rPr>
          <w:sz w:val="28"/>
          <w:szCs w:val="28"/>
          <w:lang w:val="bg-BG"/>
        </w:rPr>
        <w:t xml:space="preserve">Съюза на юристите в България и </w:t>
      </w:r>
      <w:r>
        <w:rPr>
          <w:sz w:val="28"/>
          <w:szCs w:val="28"/>
          <w:lang w:val="bg-BG"/>
        </w:rPr>
        <w:t>Националния съюз на юрисконсултите искането е неоснователно</w:t>
      </w:r>
      <w:r w:rsidR="002D6081">
        <w:rPr>
          <w:sz w:val="28"/>
          <w:szCs w:val="28"/>
          <w:lang w:val="bg-BG"/>
        </w:rPr>
        <w:t xml:space="preserve"> и следва да бъде отхвърлено</w:t>
      </w:r>
      <w:r>
        <w:rPr>
          <w:sz w:val="28"/>
          <w:szCs w:val="28"/>
          <w:lang w:val="bg-BG"/>
        </w:rPr>
        <w:t xml:space="preserve">. </w:t>
      </w:r>
    </w:p>
    <w:p w:rsidR="002D6081" w:rsidRDefault="002565DA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Арбитражният съд при Българска т</w:t>
      </w:r>
      <w:r w:rsidR="00502511">
        <w:rPr>
          <w:sz w:val="28"/>
          <w:szCs w:val="28"/>
          <w:lang w:val="bg-BG"/>
        </w:rPr>
        <w:t>ърговско-промишлена палата и Арбитражния</w:t>
      </w:r>
      <w:r w:rsidR="00797DD3">
        <w:rPr>
          <w:sz w:val="28"/>
          <w:szCs w:val="28"/>
          <w:lang w:val="bg-BG"/>
        </w:rPr>
        <w:t>т</w:t>
      </w:r>
      <w:r w:rsidR="00502511">
        <w:rPr>
          <w:sz w:val="28"/>
          <w:szCs w:val="28"/>
          <w:lang w:val="bg-BG"/>
        </w:rPr>
        <w:t xml:space="preserve"> съд при Българска стопанс</w:t>
      </w:r>
      <w:r w:rsidR="00F126CA">
        <w:rPr>
          <w:sz w:val="28"/>
          <w:szCs w:val="28"/>
          <w:lang w:val="bg-BG"/>
        </w:rPr>
        <w:t>ка камара не са изразили  становище</w:t>
      </w:r>
      <w:r w:rsidR="00502511">
        <w:rPr>
          <w:sz w:val="28"/>
          <w:szCs w:val="28"/>
          <w:lang w:val="bg-BG"/>
        </w:rPr>
        <w:t xml:space="preserve"> по основателността на оспорването</w:t>
      </w:r>
      <w:r w:rsidR="004B0714">
        <w:rPr>
          <w:sz w:val="28"/>
          <w:szCs w:val="28"/>
          <w:lang w:val="bg-BG"/>
        </w:rPr>
        <w:t xml:space="preserve">. </w:t>
      </w:r>
    </w:p>
    <w:p w:rsidR="00502511" w:rsidRDefault="00FA7C9C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Останалите</w:t>
      </w:r>
      <w:r w:rsidR="004B0714">
        <w:rPr>
          <w:sz w:val="28"/>
          <w:szCs w:val="28"/>
          <w:lang w:val="bg-BG"/>
        </w:rPr>
        <w:t xml:space="preserve"> конституирани  по делото страни не са депозирали писмени становища в предоставения им срок.</w:t>
      </w:r>
      <w:r w:rsidR="00502511">
        <w:rPr>
          <w:sz w:val="28"/>
          <w:szCs w:val="28"/>
          <w:lang w:val="bg-BG"/>
        </w:rPr>
        <w:t xml:space="preserve">  </w:t>
      </w:r>
    </w:p>
    <w:p w:rsidR="00EC7C0B" w:rsidRDefault="002D6081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Конституционният съд, като обсъди доводите в искането, с което е сезиран</w:t>
      </w:r>
      <w:r w:rsidR="00D372A8">
        <w:rPr>
          <w:sz w:val="28"/>
          <w:szCs w:val="28"/>
          <w:lang w:val="bg-BG"/>
        </w:rPr>
        <w:t xml:space="preserve">, изложените в него съображения, </w:t>
      </w:r>
      <w:r w:rsidR="00290416">
        <w:rPr>
          <w:sz w:val="28"/>
          <w:szCs w:val="28"/>
          <w:lang w:val="bg-BG"/>
        </w:rPr>
        <w:t xml:space="preserve">представените по делото становища </w:t>
      </w:r>
      <w:r w:rsidR="00D372A8">
        <w:rPr>
          <w:sz w:val="28"/>
          <w:szCs w:val="28"/>
          <w:lang w:val="bg-BG"/>
        </w:rPr>
        <w:t>и релевантната правна уредба, за да се произнесе, взе предвид следното:</w:t>
      </w:r>
    </w:p>
    <w:p w:rsidR="00975FE6" w:rsidRDefault="00B55268" w:rsidP="00EC7C0B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290416">
        <w:rPr>
          <w:sz w:val="28"/>
          <w:szCs w:val="28"/>
          <w:lang w:val="bg-BG"/>
        </w:rPr>
        <w:lastRenderedPageBreak/>
        <w:t>За да  се прецени по същество съответствието на оспорените две разпоредби с Конст</w:t>
      </w:r>
      <w:r w:rsidR="00FA3CEA" w:rsidRPr="00290416">
        <w:rPr>
          <w:sz w:val="28"/>
          <w:szCs w:val="28"/>
          <w:lang w:val="bg-BG"/>
        </w:rPr>
        <w:t xml:space="preserve">итуцията </w:t>
      </w:r>
      <w:r w:rsidR="00F059F7" w:rsidRPr="00290416">
        <w:rPr>
          <w:sz w:val="28"/>
          <w:szCs w:val="28"/>
          <w:lang w:val="bg-BG"/>
        </w:rPr>
        <w:t>с</w:t>
      </w:r>
      <w:r w:rsidR="00BF4CF0" w:rsidRPr="00290416">
        <w:rPr>
          <w:sz w:val="28"/>
          <w:szCs w:val="28"/>
          <w:lang w:val="bg-BG"/>
        </w:rPr>
        <w:t>ледва да се обсъди същ</w:t>
      </w:r>
      <w:r w:rsidRPr="00290416">
        <w:rPr>
          <w:sz w:val="28"/>
          <w:szCs w:val="28"/>
          <w:lang w:val="bg-BG"/>
        </w:rPr>
        <w:t>ността</w:t>
      </w:r>
      <w:r w:rsidR="00BF4CF0" w:rsidRPr="00290416">
        <w:rPr>
          <w:sz w:val="28"/>
          <w:szCs w:val="28"/>
          <w:lang w:val="bg-BG"/>
        </w:rPr>
        <w:t xml:space="preserve"> на  отговорността за разноски в съдебното производство през призмата на историческото развитие</w:t>
      </w:r>
      <w:r w:rsidR="00BF4CF0">
        <w:rPr>
          <w:sz w:val="28"/>
          <w:szCs w:val="28"/>
          <w:lang w:val="bg-BG"/>
        </w:rPr>
        <w:t xml:space="preserve"> на законодателството и процесуалните права на страните.</w:t>
      </w:r>
    </w:p>
    <w:p w:rsidR="00035799" w:rsidRDefault="00EC7C0B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="001D1BEF">
        <w:rPr>
          <w:sz w:val="28"/>
          <w:szCs w:val="28"/>
          <w:lang w:val="bg-BG"/>
        </w:rPr>
        <w:t>азпоредби</w:t>
      </w:r>
      <w:r>
        <w:rPr>
          <w:sz w:val="28"/>
          <w:szCs w:val="28"/>
          <w:lang w:val="bg-BG"/>
        </w:rPr>
        <w:t>те</w:t>
      </w:r>
      <w:r w:rsidR="00E36D20">
        <w:rPr>
          <w:sz w:val="28"/>
          <w:szCs w:val="28"/>
          <w:lang w:val="bg-BG"/>
        </w:rPr>
        <w:t xml:space="preserve"> на чл. 78,</w:t>
      </w:r>
      <w:r w:rsidR="00263FC6">
        <w:rPr>
          <w:sz w:val="28"/>
          <w:szCs w:val="28"/>
          <w:lang w:val="bg-BG"/>
        </w:rPr>
        <w:t xml:space="preserve"> </w:t>
      </w:r>
      <w:r w:rsidR="00E36D20">
        <w:rPr>
          <w:sz w:val="28"/>
          <w:szCs w:val="28"/>
          <w:lang w:val="bg-BG"/>
        </w:rPr>
        <w:t>ал.</w:t>
      </w:r>
      <w:r w:rsidR="00263FC6">
        <w:rPr>
          <w:sz w:val="28"/>
          <w:szCs w:val="28"/>
          <w:lang w:val="bg-BG"/>
        </w:rPr>
        <w:t xml:space="preserve"> </w:t>
      </w:r>
      <w:r w:rsidR="00E36D20">
        <w:rPr>
          <w:sz w:val="28"/>
          <w:szCs w:val="28"/>
          <w:lang w:val="bg-BG"/>
        </w:rPr>
        <w:t>8 ГПК и чл.</w:t>
      </w:r>
      <w:r w:rsidR="00263FC6">
        <w:rPr>
          <w:sz w:val="28"/>
          <w:szCs w:val="28"/>
          <w:lang w:val="bg-BG"/>
        </w:rPr>
        <w:t xml:space="preserve"> </w:t>
      </w:r>
      <w:r w:rsidR="00E36D20">
        <w:rPr>
          <w:sz w:val="28"/>
          <w:szCs w:val="28"/>
          <w:lang w:val="bg-BG"/>
        </w:rPr>
        <w:t>161,</w:t>
      </w:r>
      <w:r w:rsidR="00263FC6">
        <w:rPr>
          <w:sz w:val="28"/>
          <w:szCs w:val="28"/>
          <w:lang w:val="bg-BG"/>
        </w:rPr>
        <w:t xml:space="preserve"> </w:t>
      </w:r>
      <w:r w:rsidR="00E36D20">
        <w:rPr>
          <w:sz w:val="28"/>
          <w:szCs w:val="28"/>
          <w:lang w:val="bg-BG"/>
        </w:rPr>
        <w:t>ал.</w:t>
      </w:r>
      <w:r w:rsidR="00263FC6">
        <w:rPr>
          <w:sz w:val="28"/>
          <w:szCs w:val="28"/>
          <w:lang w:val="bg-BG"/>
        </w:rPr>
        <w:t xml:space="preserve"> </w:t>
      </w:r>
      <w:r w:rsidR="00E36D20">
        <w:rPr>
          <w:sz w:val="28"/>
          <w:szCs w:val="28"/>
          <w:lang w:val="bg-BG"/>
        </w:rPr>
        <w:t>1,</w:t>
      </w:r>
      <w:r w:rsidR="00263FC6">
        <w:rPr>
          <w:sz w:val="28"/>
          <w:szCs w:val="28"/>
          <w:lang w:val="bg-BG"/>
        </w:rPr>
        <w:t xml:space="preserve"> изр. 3</w:t>
      </w:r>
      <w:r w:rsidR="00E36D20">
        <w:rPr>
          <w:sz w:val="28"/>
          <w:szCs w:val="28"/>
          <w:lang w:val="bg-BG"/>
        </w:rPr>
        <w:t xml:space="preserve"> ДОПК</w:t>
      </w:r>
      <w:r w:rsidR="00263FC6">
        <w:rPr>
          <w:sz w:val="28"/>
          <w:szCs w:val="28"/>
          <w:lang w:val="bg-BG"/>
        </w:rPr>
        <w:t xml:space="preserve"> </w:t>
      </w:r>
      <w:r w:rsidR="00290416">
        <w:rPr>
          <w:sz w:val="28"/>
          <w:szCs w:val="28"/>
          <w:lang w:val="bg-BG"/>
        </w:rPr>
        <w:t>уреждат</w:t>
      </w:r>
      <w:r w:rsidR="001D1BEF">
        <w:rPr>
          <w:sz w:val="28"/>
          <w:szCs w:val="28"/>
          <w:lang w:val="bg-BG"/>
        </w:rPr>
        <w:t xml:space="preserve"> присъждане на възнаг</w:t>
      </w:r>
      <w:r w:rsidR="00035799">
        <w:rPr>
          <w:sz w:val="28"/>
          <w:szCs w:val="28"/>
          <w:lang w:val="bg-BG"/>
        </w:rPr>
        <w:t xml:space="preserve">раждение за адвокат в полза на </w:t>
      </w:r>
      <w:r w:rsidR="001D1BEF">
        <w:rPr>
          <w:sz w:val="28"/>
          <w:szCs w:val="28"/>
          <w:lang w:val="bg-BG"/>
        </w:rPr>
        <w:t>юридически лица</w:t>
      </w:r>
      <w:r w:rsidR="00035799">
        <w:rPr>
          <w:sz w:val="28"/>
          <w:szCs w:val="28"/>
          <w:lang w:val="bg-BG"/>
        </w:rPr>
        <w:t xml:space="preserve">, </w:t>
      </w:r>
      <w:r w:rsidR="001D1BEF">
        <w:rPr>
          <w:sz w:val="28"/>
          <w:szCs w:val="28"/>
          <w:lang w:val="bg-BG"/>
        </w:rPr>
        <w:t>еднолични търговци</w:t>
      </w:r>
      <w:r w:rsidR="00263FC6">
        <w:rPr>
          <w:sz w:val="28"/>
          <w:szCs w:val="28"/>
          <w:lang w:val="bg-BG"/>
        </w:rPr>
        <w:t xml:space="preserve"> и администрации, ако те са били</w:t>
      </w:r>
      <w:r w:rsidR="001D1BEF">
        <w:rPr>
          <w:sz w:val="28"/>
          <w:szCs w:val="28"/>
          <w:lang w:val="bg-BG"/>
        </w:rPr>
        <w:t xml:space="preserve"> защитавани в съдеб</w:t>
      </w:r>
      <w:r w:rsidR="00035799">
        <w:rPr>
          <w:sz w:val="28"/>
          <w:szCs w:val="28"/>
          <w:lang w:val="bg-BG"/>
        </w:rPr>
        <w:t>ен</w:t>
      </w:r>
      <w:r w:rsidR="00E36D20">
        <w:rPr>
          <w:sz w:val="28"/>
          <w:szCs w:val="28"/>
          <w:lang w:val="bg-BG"/>
        </w:rPr>
        <w:t xml:space="preserve"> </w:t>
      </w:r>
      <w:r w:rsidR="001D1BEF">
        <w:rPr>
          <w:sz w:val="28"/>
          <w:szCs w:val="28"/>
          <w:lang w:val="bg-BG"/>
        </w:rPr>
        <w:t>процес от юрисконсулт.</w:t>
      </w:r>
      <w:r w:rsidR="008B5968">
        <w:rPr>
          <w:sz w:val="28"/>
          <w:szCs w:val="28"/>
          <w:lang w:val="bg-BG"/>
        </w:rPr>
        <w:t xml:space="preserve"> Същите вменяват</w:t>
      </w:r>
      <w:r w:rsidR="00EF70CD">
        <w:rPr>
          <w:sz w:val="28"/>
          <w:szCs w:val="28"/>
          <w:lang w:val="bg-BG"/>
        </w:rPr>
        <w:t xml:space="preserve"> на ст</w:t>
      </w:r>
      <w:r w:rsidR="00263FC6">
        <w:rPr>
          <w:sz w:val="28"/>
          <w:szCs w:val="28"/>
          <w:lang w:val="bg-BG"/>
        </w:rPr>
        <w:t xml:space="preserve">раната, по </w:t>
      </w:r>
      <w:r w:rsidR="00EF70CD">
        <w:rPr>
          <w:sz w:val="28"/>
          <w:szCs w:val="28"/>
          <w:lang w:val="bg-BG"/>
        </w:rPr>
        <w:t>развил се неблагоприятно за нея съдебен процес</w:t>
      </w:r>
      <w:r w:rsidR="00263FC6">
        <w:rPr>
          <w:sz w:val="28"/>
          <w:szCs w:val="28"/>
          <w:lang w:val="bg-BG"/>
        </w:rPr>
        <w:t>,</w:t>
      </w:r>
      <w:r w:rsidR="00EF70CD">
        <w:rPr>
          <w:sz w:val="28"/>
          <w:szCs w:val="28"/>
          <w:lang w:val="bg-BG"/>
        </w:rPr>
        <w:t xml:space="preserve"> задължение да заплати </w:t>
      </w:r>
      <w:r w:rsidR="00613BC9">
        <w:rPr>
          <w:sz w:val="28"/>
          <w:szCs w:val="28"/>
          <w:lang w:val="bg-BG"/>
        </w:rPr>
        <w:t>разходите по водене на делото, вкл</w:t>
      </w:r>
      <w:r w:rsidR="00035799">
        <w:rPr>
          <w:sz w:val="28"/>
          <w:szCs w:val="28"/>
          <w:lang w:val="bg-BG"/>
        </w:rPr>
        <w:t xml:space="preserve">ючително </w:t>
      </w:r>
      <w:r w:rsidR="00613BC9">
        <w:rPr>
          <w:sz w:val="28"/>
          <w:szCs w:val="28"/>
          <w:lang w:val="bg-BG"/>
        </w:rPr>
        <w:t xml:space="preserve"> и адвокатско възнаграждение, ако</w:t>
      </w:r>
      <w:r w:rsidR="00EE3423">
        <w:rPr>
          <w:sz w:val="28"/>
          <w:szCs w:val="28"/>
          <w:lang w:val="bg-BG"/>
        </w:rPr>
        <w:t xml:space="preserve"> спечелилата</w:t>
      </w:r>
      <w:r w:rsidR="00613BC9">
        <w:rPr>
          <w:sz w:val="28"/>
          <w:szCs w:val="28"/>
          <w:lang w:val="bg-BG"/>
        </w:rPr>
        <w:t xml:space="preserve"> страна е защитавана от юрисконсулт</w:t>
      </w:r>
      <w:r w:rsidR="00D372A8">
        <w:rPr>
          <w:sz w:val="28"/>
          <w:szCs w:val="28"/>
          <w:lang w:val="bg-BG"/>
        </w:rPr>
        <w:t xml:space="preserve">. </w:t>
      </w:r>
    </w:p>
    <w:p w:rsidR="00003CDB" w:rsidRPr="009B26E5" w:rsidRDefault="005B4F11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Според </w:t>
      </w:r>
      <w:r w:rsidR="008A05CE">
        <w:rPr>
          <w:sz w:val="28"/>
          <w:szCs w:val="28"/>
          <w:lang w:val="bg-BG"/>
        </w:rPr>
        <w:t>цит</w:t>
      </w:r>
      <w:r w:rsidR="008B5968">
        <w:rPr>
          <w:sz w:val="28"/>
          <w:szCs w:val="28"/>
          <w:lang w:val="bg-BG"/>
        </w:rPr>
        <w:t>и</w:t>
      </w:r>
      <w:r w:rsidR="008A05CE">
        <w:rPr>
          <w:sz w:val="28"/>
          <w:szCs w:val="28"/>
          <w:lang w:val="bg-BG"/>
        </w:rPr>
        <w:t xml:space="preserve">раните </w:t>
      </w:r>
      <w:r w:rsidR="007164B2">
        <w:rPr>
          <w:sz w:val="28"/>
          <w:szCs w:val="28"/>
          <w:lang w:val="bg-BG"/>
        </w:rPr>
        <w:t xml:space="preserve">процесуални </w:t>
      </w:r>
      <w:r>
        <w:rPr>
          <w:sz w:val="28"/>
          <w:szCs w:val="28"/>
          <w:lang w:val="bg-BG"/>
        </w:rPr>
        <w:t>закон</w:t>
      </w:r>
      <w:r w:rsidR="008A05CE">
        <w:rPr>
          <w:sz w:val="28"/>
          <w:szCs w:val="28"/>
          <w:lang w:val="bg-BG"/>
        </w:rPr>
        <w:t>и</w:t>
      </w:r>
      <w:r w:rsidR="00263FC6">
        <w:rPr>
          <w:sz w:val="28"/>
          <w:szCs w:val="28"/>
          <w:lang w:val="bg-BG"/>
        </w:rPr>
        <w:t>,</w:t>
      </w:r>
      <w:r w:rsidR="008A05CE">
        <w:rPr>
          <w:sz w:val="28"/>
          <w:szCs w:val="28"/>
          <w:lang w:val="bg-BG"/>
        </w:rPr>
        <w:t xml:space="preserve"> присъжданото</w:t>
      </w:r>
      <w:r w:rsidR="00263FC6">
        <w:rPr>
          <w:sz w:val="28"/>
          <w:szCs w:val="28"/>
          <w:lang w:val="bg-BG"/>
        </w:rPr>
        <w:t xml:space="preserve"> възнаграждение</w:t>
      </w:r>
      <w:r w:rsidR="008B5968">
        <w:rPr>
          <w:sz w:val="28"/>
          <w:szCs w:val="28"/>
          <w:lang w:val="bg-BG"/>
        </w:rPr>
        <w:t xml:space="preserve"> на страната за </w:t>
      </w:r>
      <w:proofErr w:type="spellStart"/>
      <w:r w:rsidR="002D51BB">
        <w:rPr>
          <w:sz w:val="28"/>
          <w:szCs w:val="28"/>
          <w:lang w:val="bg-BG"/>
        </w:rPr>
        <w:t>юрисконсултско</w:t>
      </w:r>
      <w:proofErr w:type="spellEnd"/>
      <w:r w:rsidR="002D51BB">
        <w:rPr>
          <w:sz w:val="28"/>
          <w:szCs w:val="28"/>
          <w:lang w:val="bg-BG"/>
        </w:rPr>
        <w:t xml:space="preserve"> процесуално представителство </w:t>
      </w:r>
      <w:r>
        <w:rPr>
          <w:sz w:val="28"/>
          <w:szCs w:val="28"/>
          <w:lang w:val="bg-BG"/>
        </w:rPr>
        <w:t xml:space="preserve">е </w:t>
      </w:r>
      <w:r w:rsidR="009B26E5">
        <w:rPr>
          <w:sz w:val="28"/>
          <w:szCs w:val="28"/>
          <w:lang w:val="bg-BG"/>
        </w:rPr>
        <w:t xml:space="preserve">в размер на </w:t>
      </w:r>
      <w:r w:rsidR="00613BC9">
        <w:rPr>
          <w:sz w:val="28"/>
          <w:szCs w:val="28"/>
          <w:lang w:val="bg-BG"/>
        </w:rPr>
        <w:t>минималното възнаграждение за един адвокат</w:t>
      </w:r>
      <w:r w:rsidR="009B26E5">
        <w:rPr>
          <w:sz w:val="28"/>
          <w:szCs w:val="28"/>
          <w:lang w:val="bg-BG"/>
        </w:rPr>
        <w:t>,</w:t>
      </w:r>
      <w:r w:rsidR="00613BC9">
        <w:rPr>
          <w:sz w:val="28"/>
          <w:szCs w:val="28"/>
          <w:lang w:val="bg-BG"/>
        </w:rPr>
        <w:t xml:space="preserve"> съразмерно с отхвър</w:t>
      </w:r>
      <w:r w:rsidR="00FA7C9C">
        <w:rPr>
          <w:sz w:val="28"/>
          <w:szCs w:val="28"/>
          <w:lang w:val="bg-BG"/>
        </w:rPr>
        <w:t>лената или уважена част от иска</w:t>
      </w:r>
      <w:r w:rsidR="00613BC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 се определя </w:t>
      </w:r>
      <w:r w:rsidR="009B26E5">
        <w:rPr>
          <w:sz w:val="28"/>
          <w:szCs w:val="28"/>
          <w:lang w:val="bg-BG"/>
        </w:rPr>
        <w:t>по</w:t>
      </w:r>
      <w:r w:rsidR="00613BC9">
        <w:rPr>
          <w:sz w:val="28"/>
          <w:szCs w:val="28"/>
          <w:lang w:val="bg-BG"/>
        </w:rPr>
        <w:t xml:space="preserve"> Наредба №</w:t>
      </w:r>
      <w:r w:rsidR="00263FC6">
        <w:rPr>
          <w:sz w:val="28"/>
          <w:szCs w:val="28"/>
          <w:lang w:val="bg-BG"/>
        </w:rPr>
        <w:t xml:space="preserve"> </w:t>
      </w:r>
      <w:r w:rsidR="00613BC9">
        <w:rPr>
          <w:sz w:val="28"/>
          <w:szCs w:val="28"/>
          <w:lang w:val="bg-BG"/>
        </w:rPr>
        <w:t>1</w:t>
      </w:r>
      <w:r w:rsidR="00003CDB">
        <w:rPr>
          <w:sz w:val="28"/>
          <w:szCs w:val="28"/>
          <w:lang w:val="bg-BG"/>
        </w:rPr>
        <w:t xml:space="preserve"> от 09.07.2004</w:t>
      </w:r>
      <w:r w:rsidR="00263FC6">
        <w:rPr>
          <w:sz w:val="28"/>
          <w:szCs w:val="28"/>
          <w:lang w:val="bg-BG"/>
        </w:rPr>
        <w:t xml:space="preserve"> </w:t>
      </w:r>
      <w:r w:rsidR="00003CDB">
        <w:rPr>
          <w:sz w:val="28"/>
          <w:szCs w:val="28"/>
          <w:lang w:val="bg-BG"/>
        </w:rPr>
        <w:t>г</w:t>
      </w:r>
      <w:r w:rsidR="007164B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за минималните размери на адвокатск</w:t>
      </w:r>
      <w:r w:rsidR="007164B2">
        <w:rPr>
          <w:sz w:val="28"/>
          <w:szCs w:val="28"/>
          <w:lang w:val="bg-BG"/>
        </w:rPr>
        <w:t xml:space="preserve">ите </w:t>
      </w:r>
      <w:r>
        <w:rPr>
          <w:sz w:val="28"/>
          <w:szCs w:val="28"/>
          <w:lang w:val="bg-BG"/>
        </w:rPr>
        <w:t>възнаграждени</w:t>
      </w:r>
      <w:r w:rsidR="00290416">
        <w:rPr>
          <w:sz w:val="28"/>
          <w:szCs w:val="28"/>
          <w:lang w:val="bg-BG"/>
        </w:rPr>
        <w:t xml:space="preserve">я на </w:t>
      </w:r>
      <w:r w:rsidR="007164B2">
        <w:rPr>
          <w:sz w:val="28"/>
          <w:szCs w:val="28"/>
          <w:lang w:val="bg-BG"/>
        </w:rPr>
        <w:t>Висшия адвокатски съвет</w:t>
      </w:r>
      <w:r w:rsidR="00263FC6">
        <w:rPr>
          <w:sz w:val="28"/>
          <w:szCs w:val="28"/>
          <w:lang w:val="bg-BG"/>
        </w:rPr>
        <w:t xml:space="preserve"> </w:t>
      </w:r>
      <w:r w:rsidR="009B26E5" w:rsidRPr="001517A5">
        <w:rPr>
          <w:sz w:val="28"/>
          <w:szCs w:val="28"/>
          <w:lang w:val="bg-BG"/>
        </w:rPr>
        <w:t>(</w:t>
      </w:r>
      <w:proofErr w:type="spellStart"/>
      <w:r w:rsidR="00003CDB">
        <w:rPr>
          <w:sz w:val="28"/>
          <w:szCs w:val="28"/>
          <w:lang w:val="bg-BG"/>
        </w:rPr>
        <w:t>обн</w:t>
      </w:r>
      <w:proofErr w:type="spellEnd"/>
      <w:r w:rsidR="009B26E5">
        <w:rPr>
          <w:sz w:val="28"/>
          <w:szCs w:val="28"/>
          <w:lang w:val="bg-BG"/>
        </w:rPr>
        <w:t>.</w:t>
      </w:r>
      <w:r w:rsidR="001B2494">
        <w:rPr>
          <w:sz w:val="28"/>
          <w:szCs w:val="28"/>
          <w:lang w:val="bg-BG"/>
        </w:rPr>
        <w:t>,</w:t>
      </w:r>
      <w:r w:rsidR="009B26E5">
        <w:rPr>
          <w:sz w:val="28"/>
          <w:szCs w:val="28"/>
          <w:lang w:val="bg-BG"/>
        </w:rPr>
        <w:t xml:space="preserve"> </w:t>
      </w:r>
      <w:r w:rsidR="00003CDB">
        <w:rPr>
          <w:sz w:val="28"/>
          <w:szCs w:val="28"/>
          <w:lang w:val="bg-BG"/>
        </w:rPr>
        <w:t>ДВ</w:t>
      </w:r>
      <w:r w:rsidR="006167C8">
        <w:rPr>
          <w:sz w:val="28"/>
          <w:szCs w:val="28"/>
          <w:lang w:val="bg-BG"/>
        </w:rPr>
        <w:t>.</w:t>
      </w:r>
      <w:r w:rsidR="00003CDB">
        <w:rPr>
          <w:sz w:val="28"/>
          <w:szCs w:val="28"/>
          <w:lang w:val="bg-BG"/>
        </w:rPr>
        <w:t>,</w:t>
      </w:r>
      <w:r w:rsidR="00263FC6">
        <w:rPr>
          <w:sz w:val="28"/>
          <w:szCs w:val="28"/>
          <w:lang w:val="bg-BG"/>
        </w:rPr>
        <w:t xml:space="preserve"> </w:t>
      </w:r>
      <w:r w:rsidR="00003CDB">
        <w:rPr>
          <w:sz w:val="28"/>
          <w:szCs w:val="28"/>
          <w:lang w:val="bg-BG"/>
        </w:rPr>
        <w:t>бр.</w:t>
      </w:r>
      <w:r w:rsidR="00263FC6">
        <w:rPr>
          <w:sz w:val="28"/>
          <w:szCs w:val="28"/>
          <w:lang w:val="bg-BG"/>
        </w:rPr>
        <w:t xml:space="preserve"> </w:t>
      </w:r>
      <w:r w:rsidR="00003CDB">
        <w:rPr>
          <w:sz w:val="28"/>
          <w:szCs w:val="28"/>
          <w:lang w:val="bg-BG"/>
        </w:rPr>
        <w:t>64</w:t>
      </w:r>
      <w:r w:rsidR="00263FC6">
        <w:rPr>
          <w:sz w:val="28"/>
          <w:szCs w:val="28"/>
          <w:lang w:val="bg-BG"/>
        </w:rPr>
        <w:t xml:space="preserve"> </w:t>
      </w:r>
      <w:r w:rsidR="009B26E5">
        <w:rPr>
          <w:sz w:val="28"/>
          <w:szCs w:val="28"/>
          <w:lang w:val="bg-BG"/>
        </w:rPr>
        <w:t xml:space="preserve">от </w:t>
      </w:r>
      <w:r w:rsidR="007164B2">
        <w:rPr>
          <w:sz w:val="28"/>
          <w:szCs w:val="28"/>
          <w:lang w:val="bg-BG"/>
        </w:rPr>
        <w:t>2004</w:t>
      </w:r>
      <w:r w:rsidR="00263FC6">
        <w:rPr>
          <w:sz w:val="28"/>
          <w:szCs w:val="28"/>
          <w:lang w:val="bg-BG"/>
        </w:rPr>
        <w:t xml:space="preserve"> </w:t>
      </w:r>
      <w:r w:rsidR="007164B2">
        <w:rPr>
          <w:sz w:val="28"/>
          <w:szCs w:val="28"/>
          <w:lang w:val="bg-BG"/>
        </w:rPr>
        <w:t>г.,</w:t>
      </w:r>
      <w:r w:rsidR="009B26E5">
        <w:rPr>
          <w:sz w:val="28"/>
          <w:szCs w:val="28"/>
          <w:lang w:val="bg-BG"/>
        </w:rPr>
        <w:t xml:space="preserve"> </w:t>
      </w:r>
      <w:proofErr w:type="spellStart"/>
      <w:r w:rsidR="001B2494">
        <w:rPr>
          <w:sz w:val="28"/>
          <w:szCs w:val="28"/>
          <w:lang w:val="bg-BG"/>
        </w:rPr>
        <w:t>посл</w:t>
      </w:r>
      <w:proofErr w:type="spellEnd"/>
      <w:r w:rsidR="001B2494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003CDB">
        <w:rPr>
          <w:sz w:val="28"/>
          <w:szCs w:val="28"/>
          <w:lang w:val="bg-BG"/>
        </w:rPr>
        <w:t>изм</w:t>
      </w:r>
      <w:r>
        <w:rPr>
          <w:sz w:val="28"/>
          <w:szCs w:val="28"/>
          <w:lang w:val="bg-BG"/>
        </w:rPr>
        <w:t>.</w:t>
      </w:r>
      <w:r w:rsidR="009B26E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ДВ</w:t>
      </w:r>
      <w:r w:rsidR="00003CDB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,</w:t>
      </w:r>
      <w:r w:rsidR="009B26E5">
        <w:rPr>
          <w:sz w:val="28"/>
          <w:szCs w:val="28"/>
          <w:lang w:val="bg-BG"/>
        </w:rPr>
        <w:t xml:space="preserve"> </w:t>
      </w:r>
      <w:r w:rsidR="00003CDB">
        <w:rPr>
          <w:sz w:val="28"/>
          <w:szCs w:val="28"/>
          <w:lang w:val="bg-BG"/>
        </w:rPr>
        <w:t>бр.</w:t>
      </w:r>
      <w:r w:rsidR="001B249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10</w:t>
      </w:r>
      <w:r w:rsidR="009B26E5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2016</w:t>
      </w:r>
      <w:r w:rsidR="00263FC6">
        <w:rPr>
          <w:sz w:val="28"/>
          <w:szCs w:val="28"/>
          <w:lang w:val="bg-BG"/>
        </w:rPr>
        <w:t xml:space="preserve"> </w:t>
      </w:r>
      <w:r w:rsidR="008A05CE">
        <w:rPr>
          <w:sz w:val="28"/>
          <w:szCs w:val="28"/>
          <w:lang w:val="bg-BG"/>
        </w:rPr>
        <w:t>г.</w:t>
      </w:r>
      <w:r w:rsidR="009B26E5" w:rsidRPr="001517A5">
        <w:rPr>
          <w:sz w:val="28"/>
          <w:szCs w:val="28"/>
          <w:lang w:val="bg-BG"/>
        </w:rPr>
        <w:t>)</w:t>
      </w:r>
    </w:p>
    <w:p w:rsidR="001A1C7F" w:rsidRDefault="00263FC6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исторически план, о</w:t>
      </w:r>
      <w:r w:rsidR="00BD2872">
        <w:rPr>
          <w:sz w:val="28"/>
          <w:szCs w:val="28"/>
          <w:lang w:val="bg-BG"/>
        </w:rPr>
        <w:t xml:space="preserve">тговорността за разноските е намерила своята процесуална уредба </w:t>
      </w:r>
      <w:r>
        <w:rPr>
          <w:sz w:val="28"/>
          <w:szCs w:val="28"/>
          <w:lang w:val="bg-BG"/>
        </w:rPr>
        <w:t xml:space="preserve">още </w:t>
      </w:r>
      <w:r w:rsidR="00BD2872">
        <w:rPr>
          <w:sz w:val="28"/>
          <w:szCs w:val="28"/>
          <w:lang w:val="bg-BG"/>
        </w:rPr>
        <w:t>в</w:t>
      </w:r>
      <w:r w:rsidR="006167C8">
        <w:rPr>
          <w:sz w:val="28"/>
          <w:szCs w:val="28"/>
          <w:lang w:val="bg-BG"/>
        </w:rPr>
        <w:t xml:space="preserve"> </w:t>
      </w:r>
      <w:r w:rsidR="001308D7">
        <w:rPr>
          <w:sz w:val="28"/>
          <w:szCs w:val="28"/>
          <w:lang w:val="bg-BG"/>
        </w:rPr>
        <w:t xml:space="preserve">чл. 64 от </w:t>
      </w:r>
      <w:r w:rsidR="006167C8">
        <w:rPr>
          <w:sz w:val="28"/>
          <w:szCs w:val="28"/>
          <w:lang w:val="bg-BG"/>
        </w:rPr>
        <w:t>Гражданския процесуален кодекс</w:t>
      </w:r>
      <w:r w:rsidR="009B26E5" w:rsidRPr="001517A5">
        <w:rPr>
          <w:sz w:val="28"/>
          <w:szCs w:val="28"/>
          <w:lang w:val="bg-BG"/>
        </w:rPr>
        <w:t xml:space="preserve"> (</w:t>
      </w:r>
      <w:proofErr w:type="spellStart"/>
      <w:r w:rsidR="00BD2872">
        <w:rPr>
          <w:sz w:val="28"/>
          <w:szCs w:val="28"/>
          <w:lang w:val="bg-BG"/>
        </w:rPr>
        <w:t>обн</w:t>
      </w:r>
      <w:proofErr w:type="spellEnd"/>
      <w:r w:rsidR="00BD2872">
        <w:rPr>
          <w:sz w:val="28"/>
          <w:szCs w:val="28"/>
          <w:lang w:val="bg-BG"/>
        </w:rPr>
        <w:t>.</w:t>
      </w:r>
      <w:r w:rsidR="001B2494">
        <w:rPr>
          <w:sz w:val="28"/>
          <w:szCs w:val="28"/>
          <w:lang w:val="bg-BG"/>
        </w:rPr>
        <w:t>,</w:t>
      </w:r>
      <w:r w:rsidR="009B26E5">
        <w:rPr>
          <w:sz w:val="28"/>
          <w:szCs w:val="28"/>
          <w:lang w:val="bg-BG"/>
        </w:rPr>
        <w:t xml:space="preserve"> </w:t>
      </w:r>
      <w:r w:rsidR="00BD2872">
        <w:rPr>
          <w:sz w:val="28"/>
          <w:szCs w:val="28"/>
          <w:lang w:val="bg-BG"/>
        </w:rPr>
        <w:t>Изв.,</w:t>
      </w:r>
      <w:r>
        <w:rPr>
          <w:sz w:val="28"/>
          <w:szCs w:val="28"/>
          <w:lang w:val="bg-BG"/>
        </w:rPr>
        <w:t xml:space="preserve"> </w:t>
      </w:r>
      <w:r w:rsidR="00BD2872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BD2872">
        <w:rPr>
          <w:sz w:val="28"/>
          <w:szCs w:val="28"/>
          <w:lang w:val="bg-BG"/>
        </w:rPr>
        <w:t>12 от 08.02.1952</w:t>
      </w:r>
      <w:r>
        <w:rPr>
          <w:sz w:val="28"/>
          <w:szCs w:val="28"/>
          <w:lang w:val="bg-BG"/>
        </w:rPr>
        <w:t xml:space="preserve"> </w:t>
      </w:r>
      <w:r w:rsidR="00BD2872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, </w:t>
      </w:r>
      <w:r w:rsidR="005B4F11">
        <w:rPr>
          <w:sz w:val="28"/>
          <w:szCs w:val="28"/>
          <w:lang w:val="bg-BG"/>
        </w:rPr>
        <w:t>отм.</w:t>
      </w:r>
      <w:r w:rsidR="001308D7" w:rsidRPr="001517A5">
        <w:rPr>
          <w:sz w:val="28"/>
          <w:szCs w:val="28"/>
          <w:lang w:val="bg-BG"/>
        </w:rPr>
        <w:t>)</w:t>
      </w:r>
      <w:r w:rsidR="008C373C">
        <w:rPr>
          <w:sz w:val="28"/>
          <w:szCs w:val="28"/>
          <w:lang w:val="bg-BG"/>
        </w:rPr>
        <w:t>.</w:t>
      </w:r>
      <w:r w:rsidR="0037021C">
        <w:rPr>
          <w:sz w:val="28"/>
          <w:szCs w:val="28"/>
          <w:lang w:val="bg-BG"/>
        </w:rPr>
        <w:t xml:space="preserve"> </w:t>
      </w:r>
      <w:r w:rsidR="008C373C">
        <w:rPr>
          <w:sz w:val="28"/>
          <w:szCs w:val="28"/>
          <w:lang w:val="bg-BG"/>
        </w:rPr>
        <w:t>В първоначалната редакция</w:t>
      </w:r>
      <w:r w:rsidR="00290416">
        <w:rPr>
          <w:sz w:val="28"/>
          <w:szCs w:val="28"/>
          <w:lang w:val="bg-BG"/>
        </w:rPr>
        <w:t xml:space="preserve"> на </w:t>
      </w:r>
      <w:r w:rsidR="00DE0646">
        <w:rPr>
          <w:sz w:val="28"/>
          <w:szCs w:val="28"/>
          <w:lang w:val="bg-BG"/>
        </w:rPr>
        <w:t xml:space="preserve">този </w:t>
      </w:r>
      <w:r w:rsidR="008A05CE">
        <w:rPr>
          <w:sz w:val="28"/>
          <w:szCs w:val="28"/>
          <w:lang w:val="bg-BG"/>
        </w:rPr>
        <w:t>текст</w:t>
      </w:r>
      <w:r w:rsidR="00290416">
        <w:rPr>
          <w:sz w:val="28"/>
          <w:szCs w:val="28"/>
          <w:lang w:val="bg-BG"/>
        </w:rPr>
        <w:t xml:space="preserve"> </w:t>
      </w:r>
      <w:r w:rsidR="008C373C">
        <w:rPr>
          <w:sz w:val="28"/>
          <w:szCs w:val="28"/>
          <w:lang w:val="bg-BG"/>
        </w:rPr>
        <w:t xml:space="preserve"> </w:t>
      </w:r>
      <w:r w:rsidR="00290416" w:rsidRPr="00290416">
        <w:rPr>
          <w:sz w:val="28"/>
          <w:szCs w:val="28"/>
          <w:lang w:val="bg-BG"/>
        </w:rPr>
        <w:t>(</w:t>
      </w:r>
      <w:r w:rsidR="00290416">
        <w:rPr>
          <w:sz w:val="28"/>
          <w:szCs w:val="28"/>
          <w:lang w:val="bg-BG"/>
        </w:rPr>
        <w:t>отм.</w:t>
      </w:r>
      <w:r w:rsidR="00DE0646">
        <w:rPr>
          <w:sz w:val="28"/>
          <w:szCs w:val="28"/>
          <w:lang w:val="bg-BG"/>
        </w:rPr>
        <w:t>, ДВ, бр. 59 от 20.07.2007 г., в сила от 01.03.2008 г.</w:t>
      </w:r>
      <w:r w:rsidR="00290416" w:rsidRPr="00290416">
        <w:rPr>
          <w:sz w:val="28"/>
          <w:szCs w:val="28"/>
          <w:lang w:val="bg-BG"/>
        </w:rPr>
        <w:t>)</w:t>
      </w:r>
      <w:r w:rsidR="00290416">
        <w:rPr>
          <w:sz w:val="28"/>
          <w:szCs w:val="28"/>
          <w:lang w:val="bg-BG"/>
        </w:rPr>
        <w:t xml:space="preserve"> </w:t>
      </w:r>
      <w:r w:rsidR="00003CDB">
        <w:rPr>
          <w:sz w:val="28"/>
          <w:szCs w:val="28"/>
          <w:lang w:val="bg-BG"/>
        </w:rPr>
        <w:t>е предвидено</w:t>
      </w:r>
      <w:r w:rsidR="00DE0646">
        <w:rPr>
          <w:sz w:val="28"/>
          <w:szCs w:val="28"/>
          <w:lang w:val="bg-BG"/>
        </w:rPr>
        <w:t xml:space="preserve"> при решение </w:t>
      </w:r>
      <w:r>
        <w:rPr>
          <w:sz w:val="28"/>
          <w:szCs w:val="28"/>
          <w:lang w:val="bg-BG"/>
        </w:rPr>
        <w:t xml:space="preserve">в полза на </w:t>
      </w:r>
      <w:r w:rsidR="00003CDB">
        <w:rPr>
          <w:sz w:val="28"/>
          <w:szCs w:val="28"/>
          <w:lang w:val="bg-BG"/>
        </w:rPr>
        <w:t>държавно учреждение</w:t>
      </w:r>
      <w:r w:rsidR="00BD2872">
        <w:rPr>
          <w:sz w:val="28"/>
          <w:szCs w:val="28"/>
          <w:lang w:val="bg-BG"/>
        </w:rPr>
        <w:t>,</w:t>
      </w:r>
      <w:r w:rsidR="00003CDB">
        <w:rPr>
          <w:sz w:val="28"/>
          <w:szCs w:val="28"/>
          <w:lang w:val="bg-BG"/>
        </w:rPr>
        <w:t xml:space="preserve"> предприятие</w:t>
      </w:r>
      <w:r w:rsidR="00BD2872">
        <w:rPr>
          <w:sz w:val="28"/>
          <w:szCs w:val="28"/>
          <w:lang w:val="bg-BG"/>
        </w:rPr>
        <w:t>, кооперация или друга обществена</w:t>
      </w:r>
      <w:r w:rsidR="001308D7">
        <w:rPr>
          <w:sz w:val="28"/>
          <w:szCs w:val="28"/>
          <w:lang w:val="bg-BG"/>
        </w:rPr>
        <w:t xml:space="preserve"> организация</w:t>
      </w:r>
      <w:r w:rsidR="00BD2872">
        <w:rPr>
          <w:sz w:val="28"/>
          <w:szCs w:val="28"/>
          <w:lang w:val="bg-BG"/>
        </w:rPr>
        <w:t>,</w:t>
      </w:r>
      <w:r w:rsidR="008C373C">
        <w:rPr>
          <w:sz w:val="28"/>
          <w:szCs w:val="28"/>
          <w:lang w:val="bg-BG"/>
        </w:rPr>
        <w:t xml:space="preserve"> ако стран</w:t>
      </w:r>
      <w:r>
        <w:rPr>
          <w:sz w:val="28"/>
          <w:szCs w:val="28"/>
          <w:lang w:val="bg-BG"/>
        </w:rPr>
        <w:t xml:space="preserve">ата е </w:t>
      </w:r>
      <w:r w:rsidR="00DE0646">
        <w:rPr>
          <w:sz w:val="28"/>
          <w:szCs w:val="28"/>
          <w:lang w:val="bg-BG"/>
        </w:rPr>
        <w:t xml:space="preserve">била </w:t>
      </w:r>
      <w:r>
        <w:rPr>
          <w:sz w:val="28"/>
          <w:szCs w:val="28"/>
          <w:lang w:val="bg-BG"/>
        </w:rPr>
        <w:t xml:space="preserve">защитавана от юрисконсулт, </w:t>
      </w:r>
      <w:r w:rsidR="008C373C">
        <w:rPr>
          <w:sz w:val="28"/>
          <w:szCs w:val="28"/>
          <w:lang w:val="bg-BG"/>
        </w:rPr>
        <w:t>да</w:t>
      </w:r>
      <w:r w:rsidR="001308D7">
        <w:rPr>
          <w:sz w:val="28"/>
          <w:szCs w:val="28"/>
          <w:lang w:val="bg-BG"/>
        </w:rPr>
        <w:t xml:space="preserve"> </w:t>
      </w:r>
      <w:r w:rsidR="00BD2872">
        <w:rPr>
          <w:sz w:val="28"/>
          <w:szCs w:val="28"/>
          <w:lang w:val="bg-BG"/>
        </w:rPr>
        <w:t>се присъжда адвокатско възнаграждение</w:t>
      </w:r>
      <w:r w:rsidR="008C373C">
        <w:rPr>
          <w:sz w:val="28"/>
          <w:szCs w:val="28"/>
          <w:lang w:val="bg-BG"/>
        </w:rPr>
        <w:t xml:space="preserve">. </w:t>
      </w:r>
      <w:r w:rsidR="001A1C7F">
        <w:rPr>
          <w:sz w:val="28"/>
          <w:szCs w:val="28"/>
          <w:lang w:val="bg-BG"/>
        </w:rPr>
        <w:t>С изменението на чл.</w:t>
      </w:r>
      <w:r>
        <w:rPr>
          <w:sz w:val="28"/>
          <w:szCs w:val="28"/>
          <w:lang w:val="bg-BG"/>
        </w:rPr>
        <w:t xml:space="preserve"> </w:t>
      </w:r>
      <w:r w:rsidR="005526F5">
        <w:rPr>
          <w:sz w:val="28"/>
          <w:szCs w:val="28"/>
          <w:lang w:val="bg-BG"/>
        </w:rPr>
        <w:t>64,</w:t>
      </w:r>
      <w:r>
        <w:rPr>
          <w:sz w:val="28"/>
          <w:szCs w:val="28"/>
          <w:lang w:val="bg-BG"/>
        </w:rPr>
        <w:t xml:space="preserve"> </w:t>
      </w:r>
      <w:r w:rsidR="001A1C7F">
        <w:rPr>
          <w:sz w:val="28"/>
          <w:szCs w:val="28"/>
          <w:lang w:val="bg-BG"/>
        </w:rPr>
        <w:t>ал.</w:t>
      </w:r>
      <w:r>
        <w:rPr>
          <w:sz w:val="28"/>
          <w:szCs w:val="28"/>
          <w:lang w:val="bg-BG"/>
        </w:rPr>
        <w:t xml:space="preserve"> </w:t>
      </w:r>
      <w:r w:rsidR="001A1C7F">
        <w:rPr>
          <w:sz w:val="28"/>
          <w:szCs w:val="28"/>
          <w:lang w:val="bg-BG"/>
        </w:rPr>
        <w:t>5</w:t>
      </w:r>
      <w:r w:rsidR="00A42925">
        <w:rPr>
          <w:sz w:val="28"/>
          <w:szCs w:val="28"/>
          <w:lang w:val="bg-BG"/>
        </w:rPr>
        <w:t xml:space="preserve"> ГПК</w:t>
      </w:r>
      <w:r w:rsidR="009131E8">
        <w:rPr>
          <w:sz w:val="28"/>
          <w:szCs w:val="28"/>
          <w:lang w:val="bg-BG"/>
        </w:rPr>
        <w:t xml:space="preserve"> отм.</w:t>
      </w:r>
      <w:r w:rsidR="001308D7">
        <w:rPr>
          <w:sz w:val="28"/>
          <w:szCs w:val="28"/>
          <w:lang w:val="bg-BG"/>
        </w:rPr>
        <w:t xml:space="preserve"> (</w:t>
      </w:r>
      <w:proofErr w:type="spellStart"/>
      <w:r w:rsidR="008C373C">
        <w:rPr>
          <w:sz w:val="28"/>
          <w:szCs w:val="28"/>
          <w:lang w:val="bg-BG"/>
        </w:rPr>
        <w:t>обн</w:t>
      </w:r>
      <w:proofErr w:type="spellEnd"/>
      <w:r w:rsidR="008C373C">
        <w:rPr>
          <w:sz w:val="28"/>
          <w:szCs w:val="28"/>
          <w:lang w:val="bg-BG"/>
        </w:rPr>
        <w:t>.</w:t>
      </w:r>
      <w:r w:rsidR="00841CB3">
        <w:rPr>
          <w:sz w:val="28"/>
          <w:szCs w:val="28"/>
          <w:lang w:val="bg-BG"/>
        </w:rPr>
        <w:t xml:space="preserve">, </w:t>
      </w:r>
      <w:r w:rsidR="001A1C7F">
        <w:rPr>
          <w:sz w:val="28"/>
          <w:szCs w:val="28"/>
          <w:lang w:val="bg-BG"/>
        </w:rPr>
        <w:t>ДВ</w:t>
      </w:r>
      <w:r w:rsidR="005526F5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A42925">
        <w:rPr>
          <w:sz w:val="28"/>
          <w:szCs w:val="28"/>
          <w:lang w:val="bg-BG"/>
        </w:rPr>
        <w:t>бр.</w:t>
      </w:r>
      <w:r>
        <w:rPr>
          <w:sz w:val="28"/>
          <w:szCs w:val="28"/>
          <w:lang w:val="bg-BG"/>
        </w:rPr>
        <w:t xml:space="preserve"> </w:t>
      </w:r>
      <w:r w:rsidR="00A42925">
        <w:rPr>
          <w:sz w:val="28"/>
          <w:szCs w:val="28"/>
          <w:lang w:val="bg-BG"/>
        </w:rPr>
        <w:t xml:space="preserve">105 </w:t>
      </w:r>
      <w:r w:rsidR="001A1C7F">
        <w:rPr>
          <w:sz w:val="28"/>
          <w:szCs w:val="28"/>
          <w:lang w:val="bg-BG"/>
        </w:rPr>
        <w:t>от 08.11.2002</w:t>
      </w:r>
      <w:r>
        <w:rPr>
          <w:sz w:val="28"/>
          <w:szCs w:val="28"/>
          <w:lang w:val="bg-BG"/>
        </w:rPr>
        <w:t xml:space="preserve"> </w:t>
      </w:r>
      <w:r w:rsidR="001A1C7F">
        <w:rPr>
          <w:sz w:val="28"/>
          <w:szCs w:val="28"/>
          <w:lang w:val="bg-BG"/>
        </w:rPr>
        <w:t>г.</w:t>
      </w:r>
      <w:r w:rsidR="001308D7" w:rsidRPr="001517A5">
        <w:rPr>
          <w:sz w:val="28"/>
          <w:szCs w:val="28"/>
          <w:lang w:val="bg-BG"/>
        </w:rPr>
        <w:t>)</w:t>
      </w:r>
      <w:r w:rsidR="005526F5">
        <w:rPr>
          <w:sz w:val="28"/>
          <w:szCs w:val="28"/>
          <w:lang w:val="bg-BG"/>
        </w:rPr>
        <w:t>,</w:t>
      </w:r>
      <w:r w:rsidR="008B5968">
        <w:rPr>
          <w:sz w:val="28"/>
          <w:szCs w:val="28"/>
          <w:lang w:val="bg-BG"/>
        </w:rPr>
        <w:t xml:space="preserve"> към</w:t>
      </w:r>
      <w:r w:rsidR="00BE6165">
        <w:rPr>
          <w:sz w:val="28"/>
          <w:szCs w:val="28"/>
          <w:lang w:val="bg-BG"/>
        </w:rPr>
        <w:t xml:space="preserve"> кръга на субектите са добавени и </w:t>
      </w:r>
      <w:r w:rsidR="001A1C7F">
        <w:rPr>
          <w:sz w:val="28"/>
          <w:szCs w:val="28"/>
          <w:lang w:val="bg-BG"/>
        </w:rPr>
        <w:t xml:space="preserve">общините, в чиято полза при благоприятен изход на </w:t>
      </w:r>
      <w:r w:rsidR="001A1C7F">
        <w:rPr>
          <w:sz w:val="28"/>
          <w:szCs w:val="28"/>
          <w:lang w:val="bg-BG"/>
        </w:rPr>
        <w:lastRenderedPageBreak/>
        <w:t xml:space="preserve">съдебното производство би могло да се присъди и адвокатско възнаграждение, ако </w:t>
      </w:r>
      <w:r w:rsidR="00EC7C0B">
        <w:rPr>
          <w:sz w:val="28"/>
          <w:szCs w:val="28"/>
          <w:lang w:val="bg-BG"/>
        </w:rPr>
        <w:t>са</w:t>
      </w:r>
      <w:r w:rsidR="001308D7">
        <w:rPr>
          <w:sz w:val="28"/>
          <w:szCs w:val="28"/>
          <w:lang w:val="bg-BG"/>
        </w:rPr>
        <w:t xml:space="preserve"> </w:t>
      </w:r>
      <w:r w:rsidR="001A1C7F">
        <w:rPr>
          <w:sz w:val="28"/>
          <w:szCs w:val="28"/>
          <w:lang w:val="bg-BG"/>
        </w:rPr>
        <w:t>защитаван</w:t>
      </w:r>
      <w:r w:rsidR="00EC7C0B">
        <w:rPr>
          <w:sz w:val="28"/>
          <w:szCs w:val="28"/>
          <w:lang w:val="bg-BG"/>
        </w:rPr>
        <w:t>и</w:t>
      </w:r>
      <w:r w:rsidR="001A1C7F">
        <w:rPr>
          <w:sz w:val="28"/>
          <w:szCs w:val="28"/>
          <w:lang w:val="bg-BG"/>
        </w:rPr>
        <w:t xml:space="preserve"> от юрисконсулт.</w:t>
      </w:r>
    </w:p>
    <w:p w:rsidR="001A1C7F" w:rsidRPr="00DC0832" w:rsidRDefault="00322386" w:rsidP="008B5968">
      <w:pPr>
        <w:spacing w:line="360" w:lineRule="auto"/>
        <w:ind w:firstLine="720"/>
        <w:jc w:val="both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Действащият </w:t>
      </w:r>
      <w:r w:rsidR="005F77A8">
        <w:rPr>
          <w:sz w:val="28"/>
          <w:szCs w:val="28"/>
          <w:lang w:val="bg-BG"/>
        </w:rPr>
        <w:t>Граждански процесуален кодекс</w:t>
      </w:r>
      <w:r w:rsidR="00F0639C">
        <w:rPr>
          <w:sz w:val="28"/>
          <w:szCs w:val="28"/>
          <w:lang w:val="bg-BG"/>
        </w:rPr>
        <w:t xml:space="preserve"> </w:t>
      </w:r>
      <w:r w:rsidR="00263FC6">
        <w:rPr>
          <w:sz w:val="28"/>
          <w:szCs w:val="28"/>
          <w:lang w:val="bg-BG"/>
        </w:rPr>
        <w:t xml:space="preserve">по сходен </w:t>
      </w:r>
      <w:r w:rsidR="001308D7">
        <w:rPr>
          <w:sz w:val="28"/>
          <w:szCs w:val="28"/>
          <w:lang w:val="bg-BG"/>
        </w:rPr>
        <w:t>с</w:t>
      </w:r>
      <w:r w:rsidR="00A42925">
        <w:rPr>
          <w:sz w:val="28"/>
          <w:szCs w:val="28"/>
          <w:lang w:val="bg-BG"/>
        </w:rPr>
        <w:t xml:space="preserve"> отменения кодекс</w:t>
      </w:r>
      <w:r w:rsidR="00263FC6">
        <w:rPr>
          <w:sz w:val="28"/>
          <w:szCs w:val="28"/>
          <w:lang w:val="bg-BG"/>
        </w:rPr>
        <w:t xml:space="preserve"> начин</w:t>
      </w:r>
      <w:r w:rsidR="001308D7">
        <w:rPr>
          <w:sz w:val="28"/>
          <w:szCs w:val="28"/>
          <w:lang w:val="bg-BG"/>
        </w:rPr>
        <w:t xml:space="preserve"> урежда присъждане</w:t>
      </w:r>
      <w:r w:rsidR="00DE0646">
        <w:rPr>
          <w:sz w:val="28"/>
          <w:szCs w:val="28"/>
          <w:lang w:val="bg-BG"/>
        </w:rPr>
        <w:t>то</w:t>
      </w:r>
      <w:r w:rsidR="001308D7">
        <w:rPr>
          <w:sz w:val="28"/>
          <w:szCs w:val="28"/>
          <w:lang w:val="bg-BG"/>
        </w:rPr>
        <w:t xml:space="preserve"> на </w:t>
      </w:r>
      <w:r w:rsidR="00A42925">
        <w:rPr>
          <w:sz w:val="28"/>
          <w:szCs w:val="28"/>
          <w:lang w:val="bg-BG"/>
        </w:rPr>
        <w:t xml:space="preserve">разноски </w:t>
      </w:r>
      <w:r w:rsidR="001B2494">
        <w:rPr>
          <w:sz w:val="28"/>
          <w:szCs w:val="28"/>
          <w:lang w:val="bg-BG"/>
        </w:rPr>
        <w:t xml:space="preserve">на </w:t>
      </w:r>
      <w:r w:rsidR="001308D7">
        <w:rPr>
          <w:sz w:val="28"/>
          <w:szCs w:val="28"/>
          <w:lang w:val="bg-BG"/>
        </w:rPr>
        <w:t xml:space="preserve">страна, защитавана от </w:t>
      </w:r>
      <w:r w:rsidR="0037021C">
        <w:rPr>
          <w:sz w:val="28"/>
          <w:szCs w:val="28"/>
          <w:lang w:val="bg-BG"/>
        </w:rPr>
        <w:t xml:space="preserve"> юрисконсулт в процеса.</w:t>
      </w:r>
      <w:r w:rsidR="005F77A8">
        <w:rPr>
          <w:sz w:val="28"/>
          <w:szCs w:val="28"/>
          <w:lang w:val="bg-BG"/>
        </w:rPr>
        <w:t xml:space="preserve"> </w:t>
      </w:r>
      <w:r w:rsidR="006167C8">
        <w:rPr>
          <w:sz w:val="28"/>
          <w:szCs w:val="28"/>
          <w:lang w:val="bg-BG"/>
        </w:rPr>
        <w:t>С</w:t>
      </w:r>
      <w:r w:rsidR="001308D7">
        <w:rPr>
          <w:sz w:val="28"/>
          <w:szCs w:val="28"/>
          <w:lang w:val="bg-BG"/>
        </w:rPr>
        <w:t xml:space="preserve">поред </w:t>
      </w:r>
      <w:r w:rsidR="006167C8">
        <w:rPr>
          <w:sz w:val="28"/>
          <w:szCs w:val="28"/>
          <w:lang w:val="bg-BG"/>
        </w:rPr>
        <w:t>чл.</w:t>
      </w:r>
      <w:r w:rsidR="00D30589">
        <w:rPr>
          <w:sz w:val="28"/>
          <w:szCs w:val="28"/>
          <w:lang w:val="bg-BG"/>
        </w:rPr>
        <w:t xml:space="preserve"> </w:t>
      </w:r>
      <w:r w:rsidR="006167C8">
        <w:rPr>
          <w:sz w:val="28"/>
          <w:szCs w:val="28"/>
          <w:lang w:val="bg-BG"/>
        </w:rPr>
        <w:t>78,</w:t>
      </w:r>
      <w:r w:rsidR="004D2CEB" w:rsidRPr="001517A5">
        <w:rPr>
          <w:sz w:val="28"/>
          <w:szCs w:val="28"/>
          <w:lang w:val="bg-BG"/>
        </w:rPr>
        <w:t xml:space="preserve"> </w:t>
      </w:r>
      <w:r w:rsidR="006167C8">
        <w:rPr>
          <w:sz w:val="28"/>
          <w:szCs w:val="28"/>
          <w:lang w:val="bg-BG"/>
        </w:rPr>
        <w:t>ал.</w:t>
      </w:r>
      <w:r w:rsidR="00D30589">
        <w:rPr>
          <w:sz w:val="28"/>
          <w:szCs w:val="28"/>
          <w:lang w:val="bg-BG"/>
        </w:rPr>
        <w:t xml:space="preserve"> </w:t>
      </w:r>
      <w:r w:rsidR="006167C8">
        <w:rPr>
          <w:sz w:val="28"/>
          <w:szCs w:val="28"/>
          <w:lang w:val="bg-BG"/>
        </w:rPr>
        <w:t>8 ГПК,</w:t>
      </w:r>
      <w:r w:rsidR="00A04C53">
        <w:rPr>
          <w:sz w:val="28"/>
          <w:szCs w:val="28"/>
          <w:lang w:val="bg-BG"/>
        </w:rPr>
        <w:t xml:space="preserve"> </w:t>
      </w:r>
      <w:r w:rsidR="006167C8">
        <w:rPr>
          <w:sz w:val="28"/>
          <w:szCs w:val="28"/>
          <w:lang w:val="bg-BG"/>
        </w:rPr>
        <w:t xml:space="preserve">в полза на юридически лица и еднолични търговци се присъжда и адвокатско възнаграждение, ако те са били </w:t>
      </w:r>
      <w:r w:rsidR="00E835F6">
        <w:rPr>
          <w:sz w:val="28"/>
          <w:szCs w:val="28"/>
          <w:lang w:val="bg-BG"/>
        </w:rPr>
        <w:t xml:space="preserve">защитавани </w:t>
      </w:r>
      <w:r w:rsidR="006167C8">
        <w:rPr>
          <w:sz w:val="28"/>
          <w:szCs w:val="28"/>
          <w:lang w:val="bg-BG"/>
        </w:rPr>
        <w:t xml:space="preserve">от юрисконсулт. </w:t>
      </w:r>
      <w:r w:rsidR="005F77A8">
        <w:rPr>
          <w:sz w:val="28"/>
          <w:szCs w:val="28"/>
          <w:lang w:val="bg-BG"/>
        </w:rPr>
        <w:t xml:space="preserve"> </w:t>
      </w:r>
    </w:p>
    <w:p w:rsidR="00DC0832" w:rsidRDefault="00DE0646" w:rsidP="00D30589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="00C049C0">
        <w:rPr>
          <w:sz w:val="28"/>
          <w:szCs w:val="28"/>
          <w:lang w:val="bg-BG"/>
        </w:rPr>
        <w:t xml:space="preserve"> първоначалната  редакция </w:t>
      </w:r>
      <w:r w:rsidR="007730EE">
        <w:rPr>
          <w:sz w:val="28"/>
          <w:szCs w:val="28"/>
          <w:lang w:val="bg-BG"/>
        </w:rPr>
        <w:t xml:space="preserve"> </w:t>
      </w:r>
      <w:r w:rsidR="00C049C0">
        <w:rPr>
          <w:sz w:val="28"/>
          <w:szCs w:val="28"/>
          <w:lang w:val="bg-BG"/>
        </w:rPr>
        <w:t xml:space="preserve">на </w:t>
      </w:r>
      <w:r w:rsidR="00C25D5E">
        <w:rPr>
          <w:sz w:val="28"/>
          <w:szCs w:val="28"/>
          <w:lang w:val="bg-BG"/>
        </w:rPr>
        <w:t>чл.</w:t>
      </w:r>
      <w:r w:rsidR="00D30589">
        <w:rPr>
          <w:sz w:val="28"/>
          <w:szCs w:val="28"/>
          <w:lang w:val="bg-BG"/>
        </w:rPr>
        <w:t xml:space="preserve"> </w:t>
      </w:r>
      <w:r w:rsidR="00C25D5E">
        <w:rPr>
          <w:sz w:val="28"/>
          <w:szCs w:val="28"/>
          <w:lang w:val="bg-BG"/>
        </w:rPr>
        <w:t>161</w:t>
      </w:r>
      <w:r w:rsidR="00D30589">
        <w:rPr>
          <w:sz w:val="28"/>
          <w:szCs w:val="28"/>
          <w:lang w:val="bg-BG"/>
        </w:rPr>
        <w:t>,</w:t>
      </w:r>
      <w:r w:rsidR="00C25D5E">
        <w:rPr>
          <w:sz w:val="28"/>
          <w:szCs w:val="28"/>
          <w:lang w:val="bg-BG"/>
        </w:rPr>
        <w:t xml:space="preserve"> ал.</w:t>
      </w:r>
      <w:r w:rsidR="00D30589">
        <w:rPr>
          <w:sz w:val="28"/>
          <w:szCs w:val="28"/>
          <w:lang w:val="bg-BG"/>
        </w:rPr>
        <w:t xml:space="preserve"> </w:t>
      </w:r>
      <w:r w:rsidR="00C25D5E">
        <w:rPr>
          <w:sz w:val="28"/>
          <w:szCs w:val="28"/>
          <w:lang w:val="bg-BG"/>
        </w:rPr>
        <w:t>1</w:t>
      </w:r>
      <w:r w:rsidR="00D30589">
        <w:rPr>
          <w:sz w:val="28"/>
          <w:szCs w:val="28"/>
          <w:lang w:val="bg-BG"/>
        </w:rPr>
        <w:t>,</w:t>
      </w:r>
      <w:r w:rsidR="00C25D5E">
        <w:rPr>
          <w:sz w:val="28"/>
          <w:szCs w:val="28"/>
          <w:lang w:val="bg-BG"/>
        </w:rPr>
        <w:t xml:space="preserve"> изр.</w:t>
      </w:r>
      <w:r w:rsidR="00D30589">
        <w:rPr>
          <w:sz w:val="28"/>
          <w:szCs w:val="28"/>
          <w:lang w:val="bg-BG"/>
        </w:rPr>
        <w:t xml:space="preserve"> </w:t>
      </w:r>
      <w:r w:rsidR="00C25D5E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на Данъчно-осигурителния процесуален кодекс </w:t>
      </w:r>
      <w:r w:rsidR="009131E8">
        <w:rPr>
          <w:sz w:val="28"/>
          <w:szCs w:val="28"/>
          <w:lang w:val="bg-BG"/>
        </w:rPr>
        <w:t>е</w:t>
      </w:r>
      <w:r w:rsidR="007730EE">
        <w:rPr>
          <w:sz w:val="28"/>
          <w:szCs w:val="28"/>
          <w:lang w:val="bg-BG"/>
        </w:rPr>
        <w:t xml:space="preserve"> </w:t>
      </w:r>
      <w:r w:rsidR="00C049C0">
        <w:rPr>
          <w:sz w:val="28"/>
          <w:szCs w:val="28"/>
          <w:lang w:val="bg-BG"/>
        </w:rPr>
        <w:t>предви</w:t>
      </w:r>
      <w:r>
        <w:rPr>
          <w:sz w:val="28"/>
          <w:szCs w:val="28"/>
          <w:lang w:val="bg-BG"/>
        </w:rPr>
        <w:t>дено</w:t>
      </w:r>
      <w:r w:rsidR="007730EE">
        <w:rPr>
          <w:sz w:val="28"/>
          <w:szCs w:val="28"/>
          <w:lang w:val="bg-BG"/>
        </w:rPr>
        <w:t>,</w:t>
      </w:r>
      <w:r w:rsidR="00C25D5E">
        <w:rPr>
          <w:sz w:val="28"/>
          <w:szCs w:val="28"/>
          <w:lang w:val="bg-BG"/>
        </w:rPr>
        <w:t xml:space="preserve"> </w:t>
      </w:r>
      <w:r w:rsidR="007730EE">
        <w:rPr>
          <w:sz w:val="28"/>
          <w:szCs w:val="28"/>
          <w:lang w:val="bg-BG"/>
        </w:rPr>
        <w:t>че на администрацията</w:t>
      </w:r>
      <w:r w:rsidR="00FA7C9C">
        <w:rPr>
          <w:sz w:val="28"/>
          <w:szCs w:val="28"/>
          <w:lang w:val="bg-BG"/>
        </w:rPr>
        <w:t>,</w:t>
      </w:r>
      <w:r w:rsidR="007730EE">
        <w:rPr>
          <w:sz w:val="28"/>
          <w:szCs w:val="28"/>
          <w:lang w:val="bg-BG"/>
        </w:rPr>
        <w:t xml:space="preserve"> вместо възнагр</w:t>
      </w:r>
      <w:r w:rsidR="00D30589">
        <w:rPr>
          <w:sz w:val="28"/>
          <w:szCs w:val="28"/>
          <w:lang w:val="bg-BG"/>
        </w:rPr>
        <w:t>аждение за адвокат</w:t>
      </w:r>
      <w:r w:rsidR="00FA7C9C">
        <w:rPr>
          <w:sz w:val="28"/>
          <w:szCs w:val="28"/>
          <w:lang w:val="bg-BG"/>
        </w:rPr>
        <w:t>,</w:t>
      </w:r>
      <w:r w:rsidR="00D30589">
        <w:rPr>
          <w:sz w:val="28"/>
          <w:szCs w:val="28"/>
          <w:lang w:val="bg-BG"/>
        </w:rPr>
        <w:t xml:space="preserve"> се присъжда </w:t>
      </w:r>
      <w:proofErr w:type="spellStart"/>
      <w:r w:rsidR="007730EE">
        <w:rPr>
          <w:sz w:val="28"/>
          <w:szCs w:val="28"/>
          <w:lang w:val="bg-BG"/>
        </w:rPr>
        <w:t>юрисконсултско</w:t>
      </w:r>
      <w:proofErr w:type="spellEnd"/>
      <w:r w:rsidR="007730EE">
        <w:rPr>
          <w:sz w:val="28"/>
          <w:szCs w:val="28"/>
          <w:lang w:val="bg-BG"/>
        </w:rPr>
        <w:t xml:space="preserve"> възнагражд</w:t>
      </w:r>
      <w:r w:rsidR="00B55268">
        <w:rPr>
          <w:sz w:val="28"/>
          <w:szCs w:val="28"/>
          <w:lang w:val="bg-BG"/>
        </w:rPr>
        <w:t>е</w:t>
      </w:r>
      <w:r w:rsidR="00FA7C9C">
        <w:rPr>
          <w:sz w:val="28"/>
          <w:szCs w:val="28"/>
          <w:lang w:val="bg-BG"/>
        </w:rPr>
        <w:t>ние в размер</w:t>
      </w:r>
      <w:r w:rsidR="007730EE">
        <w:rPr>
          <w:sz w:val="28"/>
          <w:szCs w:val="28"/>
          <w:lang w:val="bg-BG"/>
        </w:rPr>
        <w:t xml:space="preserve"> до минималното възнаграждение за един адвокат.</w:t>
      </w:r>
      <w:r w:rsidR="005526F5">
        <w:rPr>
          <w:sz w:val="28"/>
          <w:szCs w:val="28"/>
          <w:lang w:val="bg-BG"/>
        </w:rPr>
        <w:t xml:space="preserve"> С изменението</w:t>
      </w:r>
      <w:r w:rsidR="00A42925">
        <w:rPr>
          <w:sz w:val="28"/>
          <w:szCs w:val="28"/>
          <w:lang w:val="bg-BG"/>
        </w:rPr>
        <w:t xml:space="preserve"> на чл.</w:t>
      </w:r>
      <w:r w:rsidR="00D30589">
        <w:rPr>
          <w:sz w:val="28"/>
          <w:szCs w:val="28"/>
          <w:lang w:val="bg-BG"/>
        </w:rPr>
        <w:t xml:space="preserve"> </w:t>
      </w:r>
      <w:r w:rsidR="00A42925">
        <w:rPr>
          <w:sz w:val="28"/>
          <w:szCs w:val="28"/>
          <w:lang w:val="bg-BG"/>
        </w:rPr>
        <w:t>161, ал.</w:t>
      </w:r>
      <w:r w:rsidR="00D30589">
        <w:rPr>
          <w:sz w:val="28"/>
          <w:szCs w:val="28"/>
          <w:lang w:val="bg-BG"/>
        </w:rPr>
        <w:t xml:space="preserve"> </w:t>
      </w:r>
      <w:r w:rsidR="00A42925">
        <w:rPr>
          <w:sz w:val="28"/>
          <w:szCs w:val="28"/>
          <w:lang w:val="bg-BG"/>
        </w:rPr>
        <w:t xml:space="preserve">1, изр. </w:t>
      </w:r>
      <w:r w:rsidR="00D30589">
        <w:rPr>
          <w:sz w:val="28"/>
          <w:szCs w:val="28"/>
          <w:lang w:val="bg-BG"/>
        </w:rPr>
        <w:t>3</w:t>
      </w:r>
      <w:r w:rsidR="00A42925">
        <w:rPr>
          <w:sz w:val="28"/>
          <w:szCs w:val="28"/>
          <w:lang w:val="bg-BG"/>
        </w:rPr>
        <w:t xml:space="preserve"> на ДОПК</w:t>
      </w:r>
      <w:r w:rsidR="00D30589">
        <w:rPr>
          <w:sz w:val="28"/>
          <w:szCs w:val="28"/>
          <w:lang w:val="bg-BG"/>
        </w:rPr>
        <w:t xml:space="preserve"> </w:t>
      </w:r>
      <w:r w:rsidR="00C049C0" w:rsidRPr="001517A5">
        <w:rPr>
          <w:sz w:val="28"/>
          <w:szCs w:val="28"/>
          <w:lang w:val="bg-BG"/>
        </w:rPr>
        <w:t>(</w:t>
      </w:r>
      <w:proofErr w:type="spellStart"/>
      <w:r w:rsidR="00A42925">
        <w:rPr>
          <w:sz w:val="28"/>
          <w:szCs w:val="28"/>
          <w:lang w:val="bg-BG"/>
        </w:rPr>
        <w:t>обн</w:t>
      </w:r>
      <w:proofErr w:type="spellEnd"/>
      <w:r w:rsidR="00A42925">
        <w:rPr>
          <w:sz w:val="28"/>
          <w:szCs w:val="28"/>
          <w:lang w:val="bg-BG"/>
        </w:rPr>
        <w:t>., ДВ</w:t>
      </w:r>
      <w:r w:rsidR="00D30589">
        <w:rPr>
          <w:sz w:val="28"/>
          <w:szCs w:val="28"/>
          <w:lang w:val="bg-BG"/>
        </w:rPr>
        <w:t>,</w:t>
      </w:r>
      <w:r w:rsidR="00A42925">
        <w:rPr>
          <w:sz w:val="28"/>
          <w:szCs w:val="28"/>
          <w:lang w:val="bg-BG"/>
        </w:rPr>
        <w:t xml:space="preserve"> бр.</w:t>
      </w:r>
      <w:r w:rsidR="00D30589">
        <w:rPr>
          <w:sz w:val="28"/>
          <w:szCs w:val="28"/>
          <w:lang w:val="bg-BG"/>
        </w:rPr>
        <w:t xml:space="preserve"> </w:t>
      </w:r>
      <w:r w:rsidR="001B2494">
        <w:rPr>
          <w:sz w:val="28"/>
          <w:szCs w:val="28"/>
          <w:lang w:val="bg-BG"/>
        </w:rPr>
        <w:t xml:space="preserve">94 от </w:t>
      </w:r>
      <w:r w:rsidR="00A42925">
        <w:rPr>
          <w:sz w:val="28"/>
          <w:szCs w:val="28"/>
          <w:lang w:val="bg-BG"/>
        </w:rPr>
        <w:t>04.12.2015</w:t>
      </w:r>
      <w:r w:rsidR="00D30589">
        <w:rPr>
          <w:sz w:val="28"/>
          <w:szCs w:val="28"/>
          <w:lang w:val="bg-BG"/>
        </w:rPr>
        <w:t xml:space="preserve"> </w:t>
      </w:r>
      <w:r w:rsidR="009131E8">
        <w:rPr>
          <w:sz w:val="28"/>
          <w:szCs w:val="28"/>
          <w:lang w:val="bg-BG"/>
        </w:rPr>
        <w:t>г.</w:t>
      </w:r>
      <w:r w:rsidR="00C049C0" w:rsidRPr="001517A5">
        <w:rPr>
          <w:sz w:val="28"/>
          <w:szCs w:val="28"/>
          <w:lang w:val="bg-BG"/>
        </w:rPr>
        <w:t>)</w:t>
      </w:r>
      <w:r w:rsidR="00A42925">
        <w:rPr>
          <w:sz w:val="28"/>
          <w:szCs w:val="28"/>
          <w:lang w:val="bg-BG"/>
        </w:rPr>
        <w:t xml:space="preserve"> </w:t>
      </w:r>
      <w:r w:rsidR="005526F5">
        <w:rPr>
          <w:sz w:val="28"/>
          <w:szCs w:val="28"/>
          <w:lang w:val="bg-BG"/>
        </w:rPr>
        <w:t xml:space="preserve">се </w:t>
      </w:r>
      <w:r w:rsidR="008A05CE">
        <w:rPr>
          <w:sz w:val="28"/>
          <w:szCs w:val="28"/>
          <w:lang w:val="bg-BG"/>
        </w:rPr>
        <w:t>урежда</w:t>
      </w:r>
      <w:r w:rsidR="00A42925">
        <w:rPr>
          <w:sz w:val="28"/>
          <w:szCs w:val="28"/>
          <w:lang w:val="bg-BG"/>
        </w:rPr>
        <w:t xml:space="preserve">, </w:t>
      </w:r>
      <w:r w:rsidR="00D30589">
        <w:rPr>
          <w:sz w:val="28"/>
          <w:szCs w:val="28"/>
          <w:lang w:val="bg-BG"/>
        </w:rPr>
        <w:t xml:space="preserve">че </w:t>
      </w:r>
      <w:r w:rsidR="005526F5">
        <w:rPr>
          <w:sz w:val="28"/>
          <w:szCs w:val="28"/>
          <w:lang w:val="bg-BG"/>
        </w:rPr>
        <w:t>на администрацията</w:t>
      </w:r>
      <w:r w:rsidR="00EC7C0B">
        <w:rPr>
          <w:sz w:val="28"/>
          <w:szCs w:val="28"/>
          <w:lang w:val="bg-BG"/>
        </w:rPr>
        <w:t>,</w:t>
      </w:r>
      <w:r w:rsidR="005526F5">
        <w:rPr>
          <w:sz w:val="28"/>
          <w:szCs w:val="28"/>
          <w:lang w:val="bg-BG"/>
        </w:rPr>
        <w:t xml:space="preserve"> вместо възнаграждение за адвокат</w:t>
      </w:r>
      <w:r w:rsidR="00EC7C0B">
        <w:rPr>
          <w:sz w:val="28"/>
          <w:szCs w:val="28"/>
          <w:lang w:val="bg-BG"/>
        </w:rPr>
        <w:t>,</w:t>
      </w:r>
      <w:r w:rsidR="005526F5">
        <w:rPr>
          <w:sz w:val="28"/>
          <w:szCs w:val="28"/>
          <w:lang w:val="bg-BG"/>
        </w:rPr>
        <w:t xml:space="preserve"> се присъжда за всяка инстанция </w:t>
      </w:r>
      <w:proofErr w:type="spellStart"/>
      <w:r w:rsidR="005526F5">
        <w:rPr>
          <w:sz w:val="28"/>
          <w:szCs w:val="28"/>
          <w:lang w:val="bg-BG"/>
        </w:rPr>
        <w:t>юрисконсултско</w:t>
      </w:r>
      <w:proofErr w:type="spellEnd"/>
      <w:r w:rsidR="005526F5">
        <w:rPr>
          <w:sz w:val="28"/>
          <w:szCs w:val="28"/>
          <w:lang w:val="bg-BG"/>
        </w:rPr>
        <w:t xml:space="preserve"> възнаграждение в размер на минималното възнаграждение за един адвокат.</w:t>
      </w:r>
      <w:r w:rsidR="00C25D5E">
        <w:rPr>
          <w:sz w:val="28"/>
          <w:szCs w:val="28"/>
          <w:lang w:val="bg-BG"/>
        </w:rPr>
        <w:t xml:space="preserve"> </w:t>
      </w:r>
    </w:p>
    <w:p w:rsidR="00B55268" w:rsidRDefault="00D30589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двата кодекса</w:t>
      </w:r>
      <w:r w:rsidR="0037021C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FA7C9C">
        <w:rPr>
          <w:sz w:val="28"/>
          <w:szCs w:val="28"/>
          <w:lang w:val="bg-BG"/>
        </w:rPr>
        <w:t xml:space="preserve">чрез оспорените </w:t>
      </w:r>
      <w:r w:rsidR="0037021C">
        <w:rPr>
          <w:sz w:val="28"/>
          <w:szCs w:val="28"/>
          <w:lang w:val="bg-BG"/>
        </w:rPr>
        <w:t>разпоредби</w:t>
      </w:r>
      <w:r w:rsidR="00DC0832">
        <w:rPr>
          <w:sz w:val="28"/>
          <w:szCs w:val="28"/>
          <w:lang w:val="bg-BG"/>
        </w:rPr>
        <w:t>,</w:t>
      </w:r>
      <w:r w:rsidR="0037021C">
        <w:rPr>
          <w:sz w:val="28"/>
          <w:szCs w:val="28"/>
          <w:lang w:val="bg-BG"/>
        </w:rPr>
        <w:t xml:space="preserve"> въвеждат задължение за съда, при заявено искане от </w:t>
      </w:r>
      <w:r w:rsidR="00DC0832">
        <w:rPr>
          <w:sz w:val="28"/>
          <w:szCs w:val="28"/>
          <w:lang w:val="bg-BG"/>
        </w:rPr>
        <w:t>спечелилата правния спор страна</w:t>
      </w:r>
      <w:r w:rsidR="0014718D">
        <w:rPr>
          <w:sz w:val="28"/>
          <w:szCs w:val="28"/>
          <w:lang w:val="bg-BG"/>
        </w:rPr>
        <w:t xml:space="preserve">, </w:t>
      </w:r>
      <w:r w:rsidR="0037021C">
        <w:rPr>
          <w:sz w:val="28"/>
          <w:szCs w:val="28"/>
          <w:lang w:val="bg-BG"/>
        </w:rPr>
        <w:t>която е била защитавана от юри</w:t>
      </w:r>
      <w:r w:rsidR="00DE0646">
        <w:rPr>
          <w:sz w:val="28"/>
          <w:szCs w:val="28"/>
          <w:lang w:val="bg-BG"/>
        </w:rPr>
        <w:t>сконсулт, да</w:t>
      </w:r>
      <w:r>
        <w:rPr>
          <w:sz w:val="28"/>
          <w:szCs w:val="28"/>
          <w:lang w:val="bg-BG"/>
        </w:rPr>
        <w:t xml:space="preserve"> бъдат присъдени </w:t>
      </w:r>
      <w:r w:rsidR="0037021C">
        <w:rPr>
          <w:sz w:val="28"/>
          <w:szCs w:val="28"/>
          <w:lang w:val="bg-BG"/>
        </w:rPr>
        <w:t xml:space="preserve">разноски за </w:t>
      </w:r>
      <w:r w:rsidR="0014718D">
        <w:rPr>
          <w:sz w:val="28"/>
          <w:szCs w:val="28"/>
          <w:lang w:val="bg-BG"/>
        </w:rPr>
        <w:t>правна защита</w:t>
      </w:r>
      <w:r w:rsidR="00DE0646">
        <w:rPr>
          <w:sz w:val="28"/>
          <w:szCs w:val="28"/>
          <w:lang w:val="bg-BG"/>
        </w:rPr>
        <w:t xml:space="preserve"> за всяка инстанция</w:t>
      </w:r>
      <w:r w:rsidR="0014718D">
        <w:rPr>
          <w:sz w:val="28"/>
          <w:szCs w:val="28"/>
          <w:lang w:val="bg-BG"/>
        </w:rPr>
        <w:t xml:space="preserve">, определени като </w:t>
      </w:r>
      <w:r w:rsidR="00F126CA">
        <w:rPr>
          <w:sz w:val="28"/>
          <w:szCs w:val="28"/>
          <w:lang w:val="bg-BG"/>
        </w:rPr>
        <w:t xml:space="preserve">минимално </w:t>
      </w:r>
      <w:r w:rsidR="0014718D">
        <w:rPr>
          <w:sz w:val="28"/>
          <w:szCs w:val="28"/>
          <w:lang w:val="bg-BG"/>
        </w:rPr>
        <w:t xml:space="preserve">адвокатско възнаграждение. </w:t>
      </w:r>
      <w:r w:rsidR="00DE0646">
        <w:rPr>
          <w:sz w:val="28"/>
          <w:szCs w:val="28"/>
          <w:lang w:val="bg-BG"/>
        </w:rPr>
        <w:t>Това налага съвместното разглеждане на двата оспорени текста.</w:t>
      </w:r>
    </w:p>
    <w:p w:rsidR="002E774D" w:rsidRDefault="000301DF" w:rsidP="004D26A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правната доктрина се приема, че о</w:t>
      </w:r>
      <w:r w:rsidR="00EF70CD">
        <w:rPr>
          <w:sz w:val="28"/>
          <w:szCs w:val="28"/>
          <w:lang w:val="bg-BG"/>
        </w:rPr>
        <w:t xml:space="preserve">тговорността за разноските </w:t>
      </w:r>
      <w:r w:rsidR="00EC7C0B">
        <w:rPr>
          <w:sz w:val="28"/>
          <w:szCs w:val="28"/>
          <w:lang w:val="bg-BG"/>
        </w:rPr>
        <w:t>в съдебн</w:t>
      </w:r>
      <w:r w:rsidR="008D6698">
        <w:rPr>
          <w:sz w:val="28"/>
          <w:szCs w:val="28"/>
          <w:lang w:val="bg-BG"/>
        </w:rPr>
        <w:t xml:space="preserve">ото производство </w:t>
      </w:r>
      <w:r w:rsidR="00EC7C0B">
        <w:rPr>
          <w:sz w:val="28"/>
          <w:szCs w:val="28"/>
          <w:lang w:val="bg-BG"/>
        </w:rPr>
        <w:t>в чл. 81, във вр</w:t>
      </w:r>
      <w:r w:rsidR="008F66E6">
        <w:rPr>
          <w:sz w:val="28"/>
          <w:szCs w:val="28"/>
          <w:lang w:val="bg-BG"/>
        </w:rPr>
        <w:t>ъзка</w:t>
      </w:r>
      <w:r w:rsidR="00EC7C0B">
        <w:rPr>
          <w:sz w:val="28"/>
          <w:szCs w:val="28"/>
          <w:lang w:val="bg-BG"/>
        </w:rPr>
        <w:t xml:space="preserve"> с чл. 78 ГПК</w:t>
      </w:r>
      <w:r w:rsidR="00EF70CD">
        <w:rPr>
          <w:sz w:val="28"/>
          <w:szCs w:val="28"/>
          <w:lang w:val="bg-BG"/>
        </w:rPr>
        <w:t xml:space="preserve"> е правото на едната страна</w:t>
      </w:r>
      <w:r w:rsidR="00EC7C0B">
        <w:rPr>
          <w:sz w:val="28"/>
          <w:szCs w:val="28"/>
          <w:lang w:val="bg-BG"/>
        </w:rPr>
        <w:t>, в чиято полза съдът е решил делото,</w:t>
      </w:r>
      <w:r w:rsidR="00EF70CD">
        <w:rPr>
          <w:sz w:val="28"/>
          <w:szCs w:val="28"/>
          <w:lang w:val="bg-BG"/>
        </w:rPr>
        <w:t xml:space="preserve"> да иска и задължението на другата страна да плати направените</w:t>
      </w:r>
      <w:r w:rsidR="00EC7C0B">
        <w:rPr>
          <w:sz w:val="28"/>
          <w:szCs w:val="28"/>
          <w:lang w:val="bg-BG"/>
        </w:rPr>
        <w:t xml:space="preserve"> от нея</w:t>
      </w:r>
      <w:r w:rsidR="00EF70CD">
        <w:rPr>
          <w:sz w:val="28"/>
          <w:szCs w:val="28"/>
          <w:lang w:val="bg-BG"/>
        </w:rPr>
        <w:t xml:space="preserve"> разноски</w:t>
      </w:r>
      <w:r w:rsidR="00EC7C0B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Тази отговорност </w:t>
      </w:r>
      <w:r w:rsidR="00D30589">
        <w:rPr>
          <w:sz w:val="28"/>
          <w:szCs w:val="28"/>
          <w:lang w:val="bg-BG"/>
        </w:rPr>
        <w:t xml:space="preserve">се определя като </w:t>
      </w:r>
      <w:r w:rsidR="00DE0646">
        <w:rPr>
          <w:sz w:val="28"/>
          <w:szCs w:val="28"/>
          <w:lang w:val="bg-BG"/>
        </w:rPr>
        <w:t xml:space="preserve">гражданско </w:t>
      </w:r>
      <w:r w:rsidR="003E124E">
        <w:rPr>
          <w:sz w:val="28"/>
          <w:szCs w:val="28"/>
          <w:lang w:val="bg-BG"/>
        </w:rPr>
        <w:t>облигационно правоот</w:t>
      </w:r>
      <w:r w:rsidR="00D30589">
        <w:rPr>
          <w:sz w:val="28"/>
          <w:szCs w:val="28"/>
          <w:lang w:val="bg-BG"/>
        </w:rPr>
        <w:t xml:space="preserve">ношение, произтичащо и уредено </w:t>
      </w:r>
      <w:r w:rsidR="003E124E">
        <w:rPr>
          <w:sz w:val="28"/>
          <w:szCs w:val="28"/>
          <w:lang w:val="bg-BG"/>
        </w:rPr>
        <w:t>от процесуалния закон</w:t>
      </w:r>
      <w:r w:rsidR="001A69C1">
        <w:rPr>
          <w:sz w:val="28"/>
          <w:szCs w:val="28"/>
          <w:lang w:val="bg-BG"/>
        </w:rPr>
        <w:t xml:space="preserve"> </w:t>
      </w:r>
      <w:r w:rsidR="008D6698" w:rsidRPr="008D6698">
        <w:rPr>
          <w:sz w:val="28"/>
          <w:szCs w:val="28"/>
          <w:lang w:val="bg-BG"/>
        </w:rPr>
        <w:t>(</w:t>
      </w:r>
      <w:r w:rsidR="003E6A8A">
        <w:rPr>
          <w:sz w:val="28"/>
          <w:szCs w:val="28"/>
          <w:lang w:val="bg-BG"/>
        </w:rPr>
        <w:t xml:space="preserve">Проф. Ж. Сталев, </w:t>
      </w:r>
      <w:r w:rsidR="001A69C1">
        <w:rPr>
          <w:sz w:val="28"/>
          <w:szCs w:val="28"/>
          <w:lang w:val="bg-BG"/>
        </w:rPr>
        <w:t>Българско гражданско процесуално право, 2012 г., стр. 378</w:t>
      </w:r>
      <w:r w:rsidR="008D6698" w:rsidRPr="008D6698">
        <w:rPr>
          <w:sz w:val="28"/>
          <w:szCs w:val="28"/>
          <w:lang w:val="bg-BG"/>
        </w:rPr>
        <w:t>)</w:t>
      </w:r>
      <w:r w:rsidR="003E124E">
        <w:rPr>
          <w:sz w:val="28"/>
          <w:szCs w:val="28"/>
          <w:lang w:val="bg-BG"/>
        </w:rPr>
        <w:t>.</w:t>
      </w:r>
      <w:r w:rsidR="003E124E" w:rsidRPr="003E124E">
        <w:rPr>
          <w:sz w:val="28"/>
          <w:szCs w:val="28"/>
          <w:lang w:val="bg-BG"/>
        </w:rPr>
        <w:t xml:space="preserve"> </w:t>
      </w:r>
      <w:r w:rsidR="003E124E">
        <w:rPr>
          <w:sz w:val="28"/>
          <w:szCs w:val="28"/>
          <w:lang w:val="bg-BG"/>
        </w:rPr>
        <w:t xml:space="preserve">По своята правна същност </w:t>
      </w:r>
      <w:r w:rsidR="003E6A8A">
        <w:rPr>
          <w:sz w:val="28"/>
          <w:szCs w:val="28"/>
          <w:lang w:val="bg-BG"/>
        </w:rPr>
        <w:t xml:space="preserve">тя </w:t>
      </w:r>
      <w:r>
        <w:rPr>
          <w:sz w:val="28"/>
          <w:szCs w:val="28"/>
          <w:lang w:val="bg-BG"/>
        </w:rPr>
        <w:t>е</w:t>
      </w:r>
      <w:r w:rsidR="003E124E">
        <w:rPr>
          <w:sz w:val="28"/>
          <w:szCs w:val="28"/>
          <w:lang w:val="bg-BG"/>
        </w:rPr>
        <w:t xml:space="preserve"> об</w:t>
      </w:r>
      <w:r w:rsidR="003E6A8A">
        <w:rPr>
          <w:sz w:val="28"/>
          <w:szCs w:val="28"/>
          <w:lang w:val="bg-BG"/>
        </w:rPr>
        <w:t xml:space="preserve">ективна, </w:t>
      </w:r>
      <w:proofErr w:type="spellStart"/>
      <w:r w:rsidR="003E6A8A">
        <w:rPr>
          <w:sz w:val="28"/>
          <w:szCs w:val="28"/>
          <w:lang w:val="bg-BG"/>
        </w:rPr>
        <w:t>безвиновна</w:t>
      </w:r>
      <w:proofErr w:type="spellEnd"/>
      <w:r w:rsidR="003E6A8A">
        <w:rPr>
          <w:sz w:val="28"/>
          <w:szCs w:val="28"/>
          <w:lang w:val="bg-BG"/>
        </w:rPr>
        <w:t xml:space="preserve"> отговорност и </w:t>
      </w:r>
      <w:r w:rsidR="00D30589">
        <w:rPr>
          <w:sz w:val="28"/>
          <w:szCs w:val="28"/>
          <w:lang w:val="bg-BG"/>
        </w:rPr>
        <w:t xml:space="preserve">не </w:t>
      </w:r>
      <w:r w:rsidR="00D30589">
        <w:rPr>
          <w:sz w:val="28"/>
          <w:szCs w:val="28"/>
          <w:lang w:val="bg-BG"/>
        </w:rPr>
        <w:lastRenderedPageBreak/>
        <w:t>е отговорност за вреди</w:t>
      </w:r>
      <w:r w:rsidR="001D62F8">
        <w:rPr>
          <w:sz w:val="28"/>
          <w:szCs w:val="28"/>
          <w:lang w:val="bg-BG"/>
        </w:rPr>
        <w:t>,</w:t>
      </w:r>
      <w:r w:rsidR="008067FB">
        <w:rPr>
          <w:sz w:val="28"/>
          <w:szCs w:val="28"/>
          <w:lang w:val="bg-BG"/>
        </w:rPr>
        <w:t xml:space="preserve"> </w:t>
      </w:r>
      <w:r w:rsidR="001D62F8">
        <w:rPr>
          <w:sz w:val="28"/>
          <w:szCs w:val="28"/>
          <w:lang w:val="bg-BG"/>
        </w:rPr>
        <w:t>тъй като обхваща само направените разноски</w:t>
      </w:r>
      <w:r>
        <w:rPr>
          <w:sz w:val="28"/>
          <w:szCs w:val="28"/>
          <w:lang w:val="bg-BG"/>
        </w:rPr>
        <w:t xml:space="preserve"> в съдебното производство</w:t>
      </w:r>
      <w:r w:rsidR="001D62F8">
        <w:rPr>
          <w:sz w:val="28"/>
          <w:szCs w:val="28"/>
          <w:lang w:val="bg-BG"/>
        </w:rPr>
        <w:t xml:space="preserve">. </w:t>
      </w:r>
      <w:r w:rsidR="003E6A8A">
        <w:rPr>
          <w:sz w:val="28"/>
          <w:szCs w:val="28"/>
          <w:lang w:val="bg-BG"/>
        </w:rPr>
        <w:t xml:space="preserve">Изградена е върху разбирането за неоснователно предизвикан правен спор и </w:t>
      </w:r>
      <w:r w:rsidR="00F126CA">
        <w:rPr>
          <w:sz w:val="28"/>
          <w:szCs w:val="28"/>
          <w:lang w:val="bg-BG"/>
        </w:rPr>
        <w:t xml:space="preserve">е </w:t>
      </w:r>
      <w:r w:rsidR="003E6A8A">
        <w:rPr>
          <w:sz w:val="28"/>
          <w:szCs w:val="28"/>
          <w:lang w:val="bg-BG"/>
        </w:rPr>
        <w:t>своеобразна санкция за това.</w:t>
      </w:r>
    </w:p>
    <w:p w:rsidR="00EC7C0B" w:rsidRDefault="00EC7C0B" w:rsidP="00EC7C0B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размера на разноските, които се присъждат на една от страните, влизат  направените от нея  разходи по водене на делото, които съгласн</w:t>
      </w:r>
      <w:r w:rsidR="003E6A8A">
        <w:rPr>
          <w:sz w:val="28"/>
          <w:szCs w:val="28"/>
          <w:lang w:val="bg-BG"/>
        </w:rPr>
        <w:t xml:space="preserve">о </w:t>
      </w:r>
      <w:r>
        <w:rPr>
          <w:sz w:val="28"/>
          <w:szCs w:val="28"/>
          <w:lang w:val="bg-BG"/>
        </w:rPr>
        <w:t xml:space="preserve">чл. 71, ал. 1 ГПК </w:t>
      </w:r>
      <w:r w:rsidR="003E6A8A">
        <w:rPr>
          <w:sz w:val="28"/>
          <w:szCs w:val="28"/>
          <w:lang w:val="bg-BG"/>
        </w:rPr>
        <w:t xml:space="preserve">включват </w:t>
      </w:r>
      <w:r>
        <w:rPr>
          <w:sz w:val="28"/>
          <w:szCs w:val="28"/>
          <w:lang w:val="bg-BG"/>
        </w:rPr>
        <w:t>държавни такси</w:t>
      </w:r>
      <w:r w:rsidR="003E6A8A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разходи за производството</w:t>
      </w:r>
      <w:r w:rsidR="003E6A8A">
        <w:rPr>
          <w:sz w:val="28"/>
          <w:szCs w:val="28"/>
          <w:lang w:val="bg-BG"/>
        </w:rPr>
        <w:t xml:space="preserve"> </w:t>
      </w:r>
      <w:r w:rsidR="003E6A8A" w:rsidRPr="003E6A8A">
        <w:rPr>
          <w:sz w:val="28"/>
          <w:szCs w:val="28"/>
          <w:lang w:val="bg-BG"/>
        </w:rPr>
        <w:t>(</w:t>
      </w:r>
      <w:r w:rsidR="003E6A8A">
        <w:rPr>
          <w:sz w:val="28"/>
          <w:szCs w:val="28"/>
          <w:lang w:val="bg-BG"/>
        </w:rPr>
        <w:t>вещи лица, свидетели</w:t>
      </w:r>
      <w:r w:rsidR="003E6A8A" w:rsidRPr="003E6A8A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и </w:t>
      </w:r>
      <w:r w:rsidR="003E6A8A">
        <w:rPr>
          <w:sz w:val="28"/>
          <w:szCs w:val="28"/>
          <w:lang w:val="bg-BG"/>
        </w:rPr>
        <w:t xml:space="preserve">разходи за правна защита </w:t>
      </w:r>
      <w:r w:rsidR="001D5BE7">
        <w:rPr>
          <w:sz w:val="28"/>
          <w:szCs w:val="28"/>
          <w:lang w:val="bg-BG"/>
        </w:rPr>
        <w:t>–</w:t>
      </w:r>
      <w:r w:rsidR="003E6A8A">
        <w:rPr>
          <w:sz w:val="28"/>
          <w:szCs w:val="28"/>
          <w:lang w:val="bg-BG"/>
        </w:rPr>
        <w:t xml:space="preserve"> възнаграждение</w:t>
      </w:r>
      <w:r w:rsidR="001D5BE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за един адвокат, ако е имало такъв. </w:t>
      </w:r>
    </w:p>
    <w:p w:rsidR="002C6F86" w:rsidRDefault="002C6F86" w:rsidP="002C6F86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Съгласно </w:t>
      </w:r>
      <w:r w:rsidR="008A05CE">
        <w:rPr>
          <w:sz w:val="28"/>
          <w:szCs w:val="28"/>
          <w:lang w:val="bg-BG"/>
        </w:rPr>
        <w:t>ГПК и ДОПК</w:t>
      </w:r>
      <w:r>
        <w:rPr>
          <w:sz w:val="28"/>
          <w:szCs w:val="28"/>
          <w:lang w:val="bg-BG"/>
        </w:rPr>
        <w:t xml:space="preserve"> отговорността за разноските се понася от страната по делото, срещу която е постановено решението. З</w:t>
      </w:r>
      <w:r w:rsidR="008067FB">
        <w:rPr>
          <w:sz w:val="28"/>
          <w:szCs w:val="28"/>
          <w:lang w:val="bg-BG"/>
        </w:rPr>
        <w:t>аплащането на разноски по съдебни дела</w:t>
      </w:r>
      <w:r w:rsidR="00D30589">
        <w:rPr>
          <w:i/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има</w:t>
      </w:r>
      <w:r w:rsidR="008067FB">
        <w:rPr>
          <w:sz w:val="28"/>
          <w:szCs w:val="28"/>
          <w:lang w:val="bg-BG"/>
        </w:rPr>
        <w:t xml:space="preserve"> две основни цели</w:t>
      </w:r>
      <w:r w:rsidR="00D30589">
        <w:rPr>
          <w:sz w:val="28"/>
          <w:szCs w:val="28"/>
          <w:lang w:val="bg-BG"/>
        </w:rPr>
        <w:t xml:space="preserve"> </w:t>
      </w:r>
      <w:r w:rsidR="001D5BE7">
        <w:rPr>
          <w:sz w:val="28"/>
          <w:szCs w:val="28"/>
          <w:lang w:val="bg-BG"/>
        </w:rPr>
        <w:t>–</w:t>
      </w:r>
      <w:r w:rsidR="008067FB">
        <w:rPr>
          <w:sz w:val="28"/>
          <w:szCs w:val="28"/>
          <w:lang w:val="bg-BG"/>
        </w:rPr>
        <w:t xml:space="preserve"> да</w:t>
      </w:r>
      <w:r w:rsidR="001D5BE7">
        <w:rPr>
          <w:sz w:val="28"/>
          <w:szCs w:val="28"/>
          <w:lang w:val="bg-BG"/>
        </w:rPr>
        <w:t xml:space="preserve"> </w:t>
      </w:r>
      <w:r w:rsidR="008067FB">
        <w:rPr>
          <w:sz w:val="28"/>
          <w:szCs w:val="28"/>
          <w:lang w:val="bg-BG"/>
        </w:rPr>
        <w:t>се финансира функционирането на съдебната система и да се препя</w:t>
      </w:r>
      <w:r w:rsidR="00D30589">
        <w:rPr>
          <w:sz w:val="28"/>
          <w:szCs w:val="28"/>
          <w:lang w:val="bg-BG"/>
        </w:rPr>
        <w:t xml:space="preserve">тства недостатъчно обмисленото </w:t>
      </w:r>
      <w:r w:rsidR="008067FB">
        <w:rPr>
          <w:sz w:val="28"/>
          <w:szCs w:val="28"/>
          <w:lang w:val="bg-BG"/>
        </w:rPr>
        <w:t>отнасяне на правни спорове за разрешаване от съдилищата.</w:t>
      </w:r>
    </w:p>
    <w:p w:rsidR="000D0227" w:rsidRDefault="00874EEC" w:rsidP="000D0227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Процесуалното законодателство допуска страните в гражданското</w:t>
      </w:r>
      <w:r w:rsidR="00684CFA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="00235BC8">
        <w:rPr>
          <w:sz w:val="28"/>
          <w:szCs w:val="28"/>
          <w:lang w:val="bg-BG"/>
        </w:rPr>
        <w:t xml:space="preserve">търговското, </w:t>
      </w:r>
      <w:r w:rsidR="002C6F86">
        <w:rPr>
          <w:sz w:val="28"/>
          <w:szCs w:val="28"/>
          <w:lang w:val="bg-BG"/>
        </w:rPr>
        <w:t>административното</w:t>
      </w:r>
      <w:r w:rsidR="00EC7C0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производство да бъдат представлявани от пълномощници.</w:t>
      </w:r>
      <w:r w:rsidR="00B354C6">
        <w:rPr>
          <w:sz w:val="28"/>
          <w:szCs w:val="28"/>
          <w:lang w:val="bg-BG"/>
        </w:rPr>
        <w:t xml:space="preserve"> </w:t>
      </w:r>
      <w:r w:rsidR="000D0227">
        <w:rPr>
          <w:sz w:val="28"/>
          <w:szCs w:val="28"/>
          <w:lang w:val="bg-BG"/>
        </w:rPr>
        <w:t xml:space="preserve">Представителят е лицето, което упражнява процесуалните права и изпълнява процесуалните задължения на страната. </w:t>
      </w:r>
      <w:r w:rsidR="00B354C6">
        <w:rPr>
          <w:sz w:val="28"/>
          <w:szCs w:val="28"/>
          <w:lang w:val="bg-BG"/>
        </w:rPr>
        <w:t>Пълномощникът ч</w:t>
      </w:r>
      <w:r w:rsidR="00D30589">
        <w:rPr>
          <w:sz w:val="28"/>
          <w:szCs w:val="28"/>
          <w:lang w:val="bg-BG"/>
        </w:rPr>
        <w:t xml:space="preserve">ерпи представителната си власт </w:t>
      </w:r>
      <w:r w:rsidR="00B354C6">
        <w:rPr>
          <w:sz w:val="28"/>
          <w:szCs w:val="28"/>
          <w:lang w:val="bg-BG"/>
        </w:rPr>
        <w:t xml:space="preserve">от волята на представлявания. </w:t>
      </w:r>
      <w:r w:rsidR="00C33A7F">
        <w:rPr>
          <w:sz w:val="28"/>
          <w:szCs w:val="28"/>
          <w:lang w:val="bg-BG"/>
        </w:rPr>
        <w:t>Не всяко лице може да бъде пълномощник в процеса, а само лице</w:t>
      </w:r>
      <w:r w:rsidR="002C6F86">
        <w:rPr>
          <w:sz w:val="28"/>
          <w:szCs w:val="28"/>
          <w:lang w:val="bg-BG"/>
        </w:rPr>
        <w:t>,</w:t>
      </w:r>
      <w:r w:rsidR="00C33A7F">
        <w:rPr>
          <w:sz w:val="28"/>
          <w:szCs w:val="28"/>
          <w:lang w:val="bg-BG"/>
        </w:rPr>
        <w:t xml:space="preserve"> което отговаря на изискванията на </w:t>
      </w:r>
      <w:r w:rsidR="00D30589">
        <w:rPr>
          <w:sz w:val="28"/>
          <w:szCs w:val="28"/>
          <w:lang w:val="bg-BG"/>
        </w:rPr>
        <w:t xml:space="preserve">чл. 32 ГПК, като за гражданите </w:t>
      </w:r>
      <w:r w:rsidR="007E4297">
        <w:rPr>
          <w:sz w:val="28"/>
          <w:szCs w:val="28"/>
          <w:lang w:val="bg-BG"/>
        </w:rPr>
        <w:t>то</w:t>
      </w:r>
      <w:r w:rsidR="00C33A7F">
        <w:rPr>
          <w:sz w:val="28"/>
          <w:szCs w:val="28"/>
          <w:lang w:val="bg-BG"/>
        </w:rPr>
        <w:t xml:space="preserve"> може да бъде</w:t>
      </w:r>
      <w:r w:rsidR="009359F9">
        <w:rPr>
          <w:sz w:val="28"/>
          <w:szCs w:val="28"/>
          <w:lang w:val="bg-BG"/>
        </w:rPr>
        <w:t xml:space="preserve"> </w:t>
      </w:r>
      <w:r w:rsidR="001D5BE7">
        <w:rPr>
          <w:sz w:val="28"/>
          <w:szCs w:val="28"/>
          <w:lang w:val="bg-BG"/>
        </w:rPr>
        <w:t>–</w:t>
      </w:r>
      <w:r w:rsidR="00C33A7F">
        <w:rPr>
          <w:sz w:val="28"/>
          <w:szCs w:val="28"/>
          <w:lang w:val="bg-BG"/>
        </w:rPr>
        <w:t xml:space="preserve"> адвокатът, родителите, д</w:t>
      </w:r>
      <w:r w:rsidR="009359F9">
        <w:rPr>
          <w:sz w:val="28"/>
          <w:szCs w:val="28"/>
          <w:lang w:val="bg-BG"/>
        </w:rPr>
        <w:t xml:space="preserve">ецата или съпругът на страната. </w:t>
      </w:r>
      <w:r w:rsidR="00C33A7F">
        <w:rPr>
          <w:sz w:val="28"/>
          <w:szCs w:val="28"/>
          <w:lang w:val="bg-BG"/>
        </w:rPr>
        <w:t xml:space="preserve">За юридическите лица и едноличните </w:t>
      </w:r>
      <w:r w:rsidR="002C6F86">
        <w:rPr>
          <w:sz w:val="28"/>
          <w:szCs w:val="28"/>
          <w:lang w:val="bg-BG"/>
        </w:rPr>
        <w:t xml:space="preserve">търговци </w:t>
      </w:r>
      <w:r w:rsidR="009359F9">
        <w:rPr>
          <w:sz w:val="28"/>
          <w:szCs w:val="28"/>
          <w:lang w:val="bg-BG"/>
        </w:rPr>
        <w:t xml:space="preserve">освен адвокатите, пълномощници </w:t>
      </w:r>
      <w:r w:rsidR="00C33A7F">
        <w:rPr>
          <w:sz w:val="28"/>
          <w:szCs w:val="28"/>
          <w:lang w:val="bg-BG"/>
        </w:rPr>
        <w:t>мо</w:t>
      </w:r>
      <w:r w:rsidR="00DC0832">
        <w:rPr>
          <w:sz w:val="28"/>
          <w:szCs w:val="28"/>
          <w:lang w:val="bg-BG"/>
        </w:rPr>
        <w:t>гат да са и</w:t>
      </w:r>
      <w:r w:rsidR="00C33A7F">
        <w:rPr>
          <w:sz w:val="28"/>
          <w:szCs w:val="28"/>
          <w:lang w:val="bg-BG"/>
        </w:rPr>
        <w:t xml:space="preserve"> юрисконсулт</w:t>
      </w:r>
      <w:r w:rsidR="009359F9">
        <w:rPr>
          <w:sz w:val="28"/>
          <w:szCs w:val="28"/>
          <w:lang w:val="bg-BG"/>
        </w:rPr>
        <w:t>ите</w:t>
      </w:r>
      <w:r w:rsidR="00C33A7F">
        <w:rPr>
          <w:sz w:val="28"/>
          <w:szCs w:val="28"/>
          <w:lang w:val="bg-BG"/>
        </w:rPr>
        <w:t xml:space="preserve"> или друг</w:t>
      </w:r>
      <w:r w:rsidR="009359F9">
        <w:rPr>
          <w:sz w:val="28"/>
          <w:szCs w:val="28"/>
          <w:lang w:val="bg-BG"/>
        </w:rPr>
        <w:t>и</w:t>
      </w:r>
      <w:r w:rsidR="00C33A7F">
        <w:rPr>
          <w:sz w:val="28"/>
          <w:szCs w:val="28"/>
          <w:lang w:val="bg-BG"/>
        </w:rPr>
        <w:t xml:space="preserve"> </w:t>
      </w:r>
      <w:r w:rsidR="009359F9">
        <w:rPr>
          <w:sz w:val="28"/>
          <w:szCs w:val="28"/>
          <w:lang w:val="bg-BG"/>
        </w:rPr>
        <w:t xml:space="preserve">техни </w:t>
      </w:r>
      <w:r w:rsidR="00C33A7F">
        <w:rPr>
          <w:sz w:val="28"/>
          <w:szCs w:val="28"/>
          <w:lang w:val="bg-BG"/>
        </w:rPr>
        <w:t>служител</w:t>
      </w:r>
      <w:r w:rsidR="009359F9">
        <w:rPr>
          <w:sz w:val="28"/>
          <w:szCs w:val="28"/>
          <w:lang w:val="bg-BG"/>
        </w:rPr>
        <w:t>и</w:t>
      </w:r>
      <w:r w:rsidR="00C33A7F">
        <w:rPr>
          <w:sz w:val="28"/>
          <w:szCs w:val="28"/>
          <w:lang w:val="bg-BG"/>
        </w:rPr>
        <w:t xml:space="preserve"> с юридическо образование.</w:t>
      </w:r>
      <w:r w:rsidR="002C6F86">
        <w:rPr>
          <w:sz w:val="28"/>
          <w:szCs w:val="28"/>
          <w:lang w:val="bg-BG"/>
        </w:rPr>
        <w:t xml:space="preserve"> </w:t>
      </w:r>
    </w:p>
    <w:p w:rsidR="00945370" w:rsidRDefault="0022100B" w:rsidP="00F126C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Разноските</w:t>
      </w:r>
      <w:r w:rsidR="00D30589">
        <w:rPr>
          <w:sz w:val="28"/>
          <w:szCs w:val="28"/>
          <w:lang w:val="bg-BG"/>
        </w:rPr>
        <w:t xml:space="preserve"> за правна защита </w:t>
      </w:r>
      <w:r w:rsidR="00EC7C0B">
        <w:rPr>
          <w:sz w:val="28"/>
          <w:szCs w:val="28"/>
          <w:lang w:val="bg-BG"/>
        </w:rPr>
        <w:t xml:space="preserve">на страната </w:t>
      </w:r>
      <w:r>
        <w:rPr>
          <w:sz w:val="28"/>
          <w:szCs w:val="28"/>
          <w:lang w:val="bg-BG"/>
        </w:rPr>
        <w:t xml:space="preserve">са </w:t>
      </w:r>
      <w:r w:rsidR="00EC7C0B">
        <w:rPr>
          <w:sz w:val="28"/>
          <w:szCs w:val="28"/>
          <w:lang w:val="bg-BG"/>
        </w:rPr>
        <w:t xml:space="preserve">част от </w:t>
      </w:r>
      <w:r>
        <w:rPr>
          <w:sz w:val="28"/>
          <w:szCs w:val="28"/>
          <w:lang w:val="bg-BG"/>
        </w:rPr>
        <w:t>разходи</w:t>
      </w:r>
      <w:r w:rsidR="00EC7C0B">
        <w:rPr>
          <w:sz w:val="28"/>
          <w:szCs w:val="28"/>
          <w:lang w:val="bg-BG"/>
        </w:rPr>
        <w:t>те</w:t>
      </w:r>
      <w:r>
        <w:rPr>
          <w:sz w:val="28"/>
          <w:szCs w:val="28"/>
          <w:lang w:val="bg-BG"/>
        </w:rPr>
        <w:t xml:space="preserve"> за  производството и включват възнаграждението за един адвокат</w:t>
      </w:r>
      <w:r w:rsidR="00B829B7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en-US"/>
        </w:rPr>
        <w:t>(</w:t>
      </w:r>
      <w:r>
        <w:rPr>
          <w:sz w:val="28"/>
          <w:szCs w:val="28"/>
          <w:lang w:val="bg-BG"/>
        </w:rPr>
        <w:t>чл.</w:t>
      </w:r>
      <w:r w:rsidR="00D3058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78, ал.</w:t>
      </w:r>
      <w:r w:rsidR="00D30589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bg-BG"/>
        </w:rPr>
        <w:t>1 ГПК</w:t>
      </w:r>
      <w:r w:rsidR="008B5968">
        <w:rPr>
          <w:sz w:val="28"/>
          <w:szCs w:val="28"/>
          <w:lang w:val="en-US"/>
        </w:rPr>
        <w:t>)</w:t>
      </w:r>
      <w:r w:rsidR="00A10D70">
        <w:rPr>
          <w:sz w:val="28"/>
          <w:szCs w:val="28"/>
          <w:lang w:val="bg-BG"/>
        </w:rPr>
        <w:t xml:space="preserve">. </w:t>
      </w:r>
      <w:r w:rsidR="00DE649E">
        <w:rPr>
          <w:sz w:val="28"/>
          <w:szCs w:val="28"/>
          <w:lang w:val="bg-BG"/>
        </w:rPr>
        <w:t xml:space="preserve">Законът за адвокатурата </w:t>
      </w:r>
      <w:r w:rsidR="00B829B7">
        <w:rPr>
          <w:sz w:val="28"/>
          <w:szCs w:val="28"/>
          <w:lang w:val="bg-BG"/>
        </w:rPr>
        <w:t>урежда</w:t>
      </w:r>
      <w:r w:rsidR="00DE649E">
        <w:rPr>
          <w:sz w:val="28"/>
          <w:szCs w:val="28"/>
          <w:lang w:val="bg-BG"/>
        </w:rPr>
        <w:t xml:space="preserve"> дължимото възнаграждение за положения от адвоката труд по конкретен праве</w:t>
      </w:r>
      <w:r w:rsidR="00D30589">
        <w:rPr>
          <w:sz w:val="28"/>
          <w:szCs w:val="28"/>
          <w:lang w:val="bg-BG"/>
        </w:rPr>
        <w:t xml:space="preserve">н въпрос или по </w:t>
      </w:r>
      <w:r w:rsidR="00D30589">
        <w:rPr>
          <w:sz w:val="28"/>
          <w:szCs w:val="28"/>
          <w:lang w:val="bg-BG"/>
        </w:rPr>
        <w:lastRenderedPageBreak/>
        <w:t>конкретно дело</w:t>
      </w:r>
      <w:r w:rsidR="000D0227">
        <w:rPr>
          <w:sz w:val="28"/>
          <w:szCs w:val="28"/>
          <w:lang w:val="bg-BG"/>
        </w:rPr>
        <w:t>,</w:t>
      </w:r>
      <w:r w:rsidR="00D30589">
        <w:rPr>
          <w:sz w:val="28"/>
          <w:szCs w:val="28"/>
          <w:lang w:val="bg-BG"/>
        </w:rPr>
        <w:t xml:space="preserve"> </w:t>
      </w:r>
      <w:r w:rsidR="000D0227">
        <w:rPr>
          <w:sz w:val="28"/>
          <w:szCs w:val="28"/>
          <w:lang w:val="bg-BG"/>
        </w:rPr>
        <w:t>да бъде уговорено с договор. В</w:t>
      </w:r>
      <w:r w:rsidR="00DE649E">
        <w:rPr>
          <w:sz w:val="28"/>
          <w:szCs w:val="28"/>
          <w:lang w:val="bg-BG"/>
        </w:rPr>
        <w:t xml:space="preserve"> отношенията между адвокат и клиент е у</w:t>
      </w:r>
      <w:r w:rsidR="00D30589">
        <w:rPr>
          <w:sz w:val="28"/>
          <w:szCs w:val="28"/>
          <w:lang w:val="bg-BG"/>
        </w:rPr>
        <w:t xml:space="preserve">становен принципът на свободно </w:t>
      </w:r>
      <w:r w:rsidR="00DE649E">
        <w:rPr>
          <w:sz w:val="28"/>
          <w:szCs w:val="28"/>
          <w:lang w:val="bg-BG"/>
        </w:rPr>
        <w:t>определяне на адвокатското възнаграждение</w:t>
      </w:r>
      <w:r w:rsidR="00D30589">
        <w:rPr>
          <w:sz w:val="28"/>
          <w:szCs w:val="28"/>
          <w:lang w:val="bg-BG"/>
        </w:rPr>
        <w:t xml:space="preserve">, но при съобразяване </w:t>
      </w:r>
      <w:r w:rsidR="00B85A52">
        <w:rPr>
          <w:sz w:val="28"/>
          <w:szCs w:val="28"/>
          <w:lang w:val="bg-BG"/>
        </w:rPr>
        <w:t>на установените нормативно минимални размери за съот</w:t>
      </w:r>
      <w:r w:rsidR="00684CFA">
        <w:rPr>
          <w:sz w:val="28"/>
          <w:szCs w:val="28"/>
          <w:lang w:val="bg-BG"/>
        </w:rPr>
        <w:t>ветните видове адвокатски дейности</w:t>
      </w:r>
      <w:r w:rsidR="00B85A52">
        <w:rPr>
          <w:sz w:val="28"/>
          <w:szCs w:val="28"/>
          <w:lang w:val="bg-BG"/>
        </w:rPr>
        <w:t>. С договора се удостоверява както</w:t>
      </w:r>
      <w:r w:rsidR="0065213E">
        <w:rPr>
          <w:sz w:val="28"/>
          <w:szCs w:val="28"/>
          <w:lang w:val="bg-BG"/>
        </w:rPr>
        <w:t>,</w:t>
      </w:r>
      <w:r w:rsidR="00B85A52">
        <w:rPr>
          <w:sz w:val="28"/>
          <w:szCs w:val="28"/>
          <w:lang w:val="bg-BG"/>
        </w:rPr>
        <w:t xml:space="preserve"> че разноските са заплатени, така и</w:t>
      </w:r>
      <w:r w:rsidR="00EC7C0B">
        <w:rPr>
          <w:sz w:val="28"/>
          <w:szCs w:val="28"/>
          <w:lang w:val="bg-BG"/>
        </w:rPr>
        <w:t>,</w:t>
      </w:r>
      <w:r w:rsidR="00B85A52">
        <w:rPr>
          <w:sz w:val="28"/>
          <w:szCs w:val="28"/>
          <w:lang w:val="bg-BG"/>
        </w:rPr>
        <w:t xml:space="preserve"> че</w:t>
      </w:r>
      <w:r w:rsidR="00B829B7">
        <w:rPr>
          <w:sz w:val="28"/>
          <w:szCs w:val="28"/>
          <w:lang w:val="bg-BG"/>
        </w:rPr>
        <w:t xml:space="preserve"> те само </w:t>
      </w:r>
      <w:r w:rsidR="00B85A52">
        <w:rPr>
          <w:sz w:val="28"/>
          <w:szCs w:val="28"/>
          <w:lang w:val="bg-BG"/>
        </w:rPr>
        <w:t>са договорени.</w:t>
      </w:r>
      <w:r w:rsidR="00DE649E">
        <w:rPr>
          <w:sz w:val="28"/>
          <w:szCs w:val="28"/>
          <w:lang w:val="bg-BG"/>
        </w:rPr>
        <w:t xml:space="preserve"> </w:t>
      </w:r>
      <w:r w:rsidR="00D30589">
        <w:rPr>
          <w:sz w:val="28"/>
          <w:szCs w:val="28"/>
          <w:lang w:val="bg-BG"/>
        </w:rPr>
        <w:t>С</w:t>
      </w:r>
      <w:r w:rsidR="000D0227">
        <w:rPr>
          <w:sz w:val="28"/>
          <w:szCs w:val="28"/>
          <w:lang w:val="bg-BG"/>
        </w:rPr>
        <w:t>поред даденото</w:t>
      </w:r>
      <w:r w:rsidR="00D30589">
        <w:rPr>
          <w:sz w:val="28"/>
          <w:szCs w:val="28"/>
          <w:lang w:val="bg-BG"/>
        </w:rPr>
        <w:t xml:space="preserve"> </w:t>
      </w:r>
      <w:r w:rsidR="00B85A52">
        <w:rPr>
          <w:sz w:val="28"/>
          <w:szCs w:val="28"/>
          <w:lang w:val="bg-BG"/>
        </w:rPr>
        <w:t>разрешение в т.</w:t>
      </w:r>
      <w:r w:rsidR="00D30589">
        <w:rPr>
          <w:sz w:val="28"/>
          <w:szCs w:val="28"/>
          <w:lang w:val="bg-BG"/>
        </w:rPr>
        <w:t xml:space="preserve"> </w:t>
      </w:r>
      <w:r w:rsidR="00B85A52">
        <w:rPr>
          <w:sz w:val="28"/>
          <w:szCs w:val="28"/>
          <w:lang w:val="bg-BG"/>
        </w:rPr>
        <w:t>1 от Тълкувателно решение № 6/06.11.2013</w:t>
      </w:r>
      <w:r w:rsidR="00D30589">
        <w:rPr>
          <w:sz w:val="28"/>
          <w:szCs w:val="28"/>
          <w:lang w:val="bg-BG"/>
        </w:rPr>
        <w:t xml:space="preserve"> </w:t>
      </w:r>
      <w:r w:rsidR="00B85A52">
        <w:rPr>
          <w:sz w:val="28"/>
          <w:szCs w:val="28"/>
          <w:lang w:val="bg-BG"/>
        </w:rPr>
        <w:t>г. по т.</w:t>
      </w:r>
      <w:r w:rsidR="00D30589">
        <w:rPr>
          <w:sz w:val="28"/>
          <w:szCs w:val="28"/>
          <w:lang w:val="bg-BG"/>
        </w:rPr>
        <w:t xml:space="preserve"> </w:t>
      </w:r>
      <w:r w:rsidR="00B85A52">
        <w:rPr>
          <w:sz w:val="28"/>
          <w:szCs w:val="28"/>
          <w:lang w:val="bg-BG"/>
        </w:rPr>
        <w:t>д. №</w:t>
      </w:r>
      <w:r w:rsidR="00D30589">
        <w:rPr>
          <w:sz w:val="28"/>
          <w:szCs w:val="28"/>
          <w:lang w:val="bg-BG"/>
        </w:rPr>
        <w:t xml:space="preserve"> </w:t>
      </w:r>
      <w:r w:rsidR="00B85A52">
        <w:rPr>
          <w:sz w:val="28"/>
          <w:szCs w:val="28"/>
          <w:lang w:val="bg-BG"/>
        </w:rPr>
        <w:t>6/2012</w:t>
      </w:r>
      <w:r w:rsidR="00D30589">
        <w:rPr>
          <w:sz w:val="28"/>
          <w:szCs w:val="28"/>
          <w:lang w:val="bg-BG"/>
        </w:rPr>
        <w:t xml:space="preserve"> </w:t>
      </w:r>
      <w:r w:rsidR="00B85A52">
        <w:rPr>
          <w:sz w:val="28"/>
          <w:szCs w:val="28"/>
          <w:lang w:val="bg-BG"/>
        </w:rPr>
        <w:t>г. на</w:t>
      </w:r>
      <w:r w:rsidR="000D0227">
        <w:rPr>
          <w:sz w:val="28"/>
          <w:szCs w:val="28"/>
          <w:lang w:val="bg-BG"/>
        </w:rPr>
        <w:t xml:space="preserve"> О</w:t>
      </w:r>
      <w:r w:rsidR="006D1498">
        <w:rPr>
          <w:sz w:val="28"/>
          <w:szCs w:val="28"/>
          <w:lang w:val="bg-BG"/>
        </w:rPr>
        <w:t>бщото събрание на Гражданска и Търговска колегия</w:t>
      </w:r>
      <w:r w:rsidR="000D0227">
        <w:rPr>
          <w:sz w:val="28"/>
          <w:szCs w:val="28"/>
          <w:lang w:val="bg-BG"/>
        </w:rPr>
        <w:t xml:space="preserve"> на</w:t>
      </w:r>
      <w:r w:rsidR="00B85A52">
        <w:rPr>
          <w:sz w:val="28"/>
          <w:szCs w:val="28"/>
          <w:lang w:val="bg-BG"/>
        </w:rPr>
        <w:t xml:space="preserve"> Върхов</w:t>
      </w:r>
      <w:r w:rsidR="006D1498">
        <w:rPr>
          <w:sz w:val="28"/>
          <w:szCs w:val="28"/>
          <w:lang w:val="bg-BG"/>
        </w:rPr>
        <w:t>ния</w:t>
      </w:r>
      <w:r w:rsidR="00B85A52">
        <w:rPr>
          <w:sz w:val="28"/>
          <w:szCs w:val="28"/>
          <w:lang w:val="bg-BG"/>
        </w:rPr>
        <w:t xml:space="preserve"> касационен съд</w:t>
      </w:r>
      <w:r w:rsidR="008A456B" w:rsidRPr="001517A5">
        <w:rPr>
          <w:sz w:val="28"/>
          <w:szCs w:val="28"/>
          <w:lang w:val="bg-BG"/>
        </w:rPr>
        <w:t xml:space="preserve"> (</w:t>
      </w:r>
      <w:r w:rsidR="008A456B">
        <w:rPr>
          <w:sz w:val="28"/>
          <w:szCs w:val="28"/>
          <w:lang w:val="bg-BG"/>
        </w:rPr>
        <w:t>цитирано от вносителя и в отговорите на заинтересованите страни)</w:t>
      </w:r>
      <w:r w:rsidR="00B85A52">
        <w:rPr>
          <w:sz w:val="28"/>
          <w:szCs w:val="28"/>
          <w:lang w:val="bg-BG"/>
        </w:rPr>
        <w:t>, процесуалният закон уре</w:t>
      </w:r>
      <w:r w:rsidR="00D30589">
        <w:rPr>
          <w:sz w:val="28"/>
          <w:szCs w:val="28"/>
          <w:lang w:val="bg-BG"/>
        </w:rPr>
        <w:t xml:space="preserve">жда възмездяване само на заплатените от </w:t>
      </w:r>
      <w:r w:rsidR="00B85A52">
        <w:rPr>
          <w:sz w:val="28"/>
          <w:szCs w:val="28"/>
          <w:lang w:val="bg-BG"/>
        </w:rPr>
        <w:t>страната разноски за адвокатска защита.</w:t>
      </w:r>
      <w:r w:rsidR="0058718D">
        <w:rPr>
          <w:sz w:val="28"/>
          <w:szCs w:val="28"/>
          <w:lang w:val="bg-BG"/>
        </w:rPr>
        <w:t xml:space="preserve"> Тълкувайки закона</w:t>
      </w:r>
      <w:r w:rsidR="000D0227">
        <w:rPr>
          <w:sz w:val="28"/>
          <w:szCs w:val="28"/>
          <w:lang w:val="bg-BG"/>
        </w:rPr>
        <w:t xml:space="preserve"> </w:t>
      </w:r>
      <w:r w:rsidR="001D5BE7">
        <w:rPr>
          <w:sz w:val="28"/>
          <w:szCs w:val="28"/>
          <w:lang w:val="bg-BG"/>
        </w:rPr>
        <w:t>–</w:t>
      </w:r>
      <w:r w:rsidR="008929CD">
        <w:rPr>
          <w:sz w:val="28"/>
          <w:szCs w:val="28"/>
          <w:lang w:val="bg-BG"/>
        </w:rPr>
        <w:t xml:space="preserve"> </w:t>
      </w:r>
      <w:r w:rsidR="000D0227">
        <w:rPr>
          <w:sz w:val="28"/>
          <w:szCs w:val="28"/>
          <w:lang w:val="bg-BG"/>
        </w:rPr>
        <w:t>чл. 78 ГПК</w:t>
      </w:r>
      <w:r w:rsidR="0058718D">
        <w:rPr>
          <w:sz w:val="28"/>
          <w:szCs w:val="28"/>
          <w:lang w:val="bg-BG"/>
        </w:rPr>
        <w:t xml:space="preserve"> и зачитайки свобод</w:t>
      </w:r>
      <w:r w:rsidR="008929CD">
        <w:rPr>
          <w:sz w:val="28"/>
          <w:szCs w:val="28"/>
          <w:lang w:val="bg-BG"/>
        </w:rPr>
        <w:t xml:space="preserve">ата в договарянето, ограничена </w:t>
      </w:r>
      <w:r w:rsidR="0058718D">
        <w:rPr>
          <w:sz w:val="28"/>
          <w:szCs w:val="28"/>
          <w:lang w:val="bg-BG"/>
        </w:rPr>
        <w:t>до отношенията между клиент и адвокат, Върховният касационен съд</w:t>
      </w:r>
      <w:r w:rsidR="00820CF4">
        <w:rPr>
          <w:sz w:val="28"/>
          <w:szCs w:val="28"/>
          <w:lang w:val="bg-BG"/>
        </w:rPr>
        <w:t xml:space="preserve"> предвид конкретно поставените въпроси</w:t>
      </w:r>
      <w:r w:rsidR="008A456B">
        <w:rPr>
          <w:sz w:val="28"/>
          <w:szCs w:val="28"/>
          <w:lang w:val="bg-BG"/>
        </w:rPr>
        <w:t xml:space="preserve"> по тълкувателното дело</w:t>
      </w:r>
      <w:r w:rsidR="00D30589">
        <w:rPr>
          <w:sz w:val="28"/>
          <w:szCs w:val="28"/>
          <w:lang w:val="bg-BG"/>
        </w:rPr>
        <w:t xml:space="preserve"> </w:t>
      </w:r>
      <w:r w:rsidR="00B85A52">
        <w:rPr>
          <w:sz w:val="28"/>
          <w:szCs w:val="28"/>
          <w:lang w:val="bg-BG"/>
        </w:rPr>
        <w:t>е акцентирал върху доказване</w:t>
      </w:r>
      <w:r w:rsidR="00EE5C46">
        <w:rPr>
          <w:sz w:val="28"/>
          <w:szCs w:val="28"/>
          <w:lang w:val="bg-BG"/>
        </w:rPr>
        <w:t xml:space="preserve"> </w:t>
      </w:r>
      <w:r w:rsidR="00B85A52">
        <w:rPr>
          <w:sz w:val="28"/>
          <w:szCs w:val="28"/>
          <w:lang w:val="bg-BG"/>
        </w:rPr>
        <w:t>извършване</w:t>
      </w:r>
      <w:r w:rsidR="00CC7D6B">
        <w:rPr>
          <w:sz w:val="28"/>
          <w:szCs w:val="28"/>
          <w:lang w:val="bg-BG"/>
        </w:rPr>
        <w:t xml:space="preserve">то на </w:t>
      </w:r>
      <w:r w:rsidR="00B85A52">
        <w:rPr>
          <w:sz w:val="28"/>
          <w:szCs w:val="28"/>
          <w:lang w:val="bg-BG"/>
        </w:rPr>
        <w:t>разноски</w:t>
      </w:r>
      <w:r w:rsidR="001F1C6E">
        <w:rPr>
          <w:sz w:val="28"/>
          <w:szCs w:val="28"/>
          <w:lang w:val="bg-BG"/>
        </w:rPr>
        <w:t xml:space="preserve"> от страната </w:t>
      </w:r>
      <w:r w:rsidR="00B85A52">
        <w:rPr>
          <w:sz w:val="28"/>
          <w:szCs w:val="28"/>
          <w:lang w:val="bg-BG"/>
        </w:rPr>
        <w:t>в полза на адвокат, за да бъдат същите присъдени по правилата на чл. 78 ГПК</w:t>
      </w:r>
      <w:r w:rsidR="009131E8">
        <w:rPr>
          <w:sz w:val="28"/>
          <w:szCs w:val="28"/>
          <w:lang w:val="bg-BG"/>
        </w:rPr>
        <w:t xml:space="preserve">. Съдът </w:t>
      </w:r>
      <w:r w:rsidR="00B85A52" w:rsidRPr="00EC7C0B">
        <w:rPr>
          <w:sz w:val="28"/>
          <w:szCs w:val="28"/>
          <w:lang w:val="bg-BG"/>
        </w:rPr>
        <w:t xml:space="preserve"> не е обсъждал въпроса за</w:t>
      </w:r>
      <w:r w:rsidR="00322386" w:rsidRPr="00EC7C0B">
        <w:rPr>
          <w:sz w:val="28"/>
          <w:szCs w:val="28"/>
          <w:lang w:val="bg-BG"/>
        </w:rPr>
        <w:t xml:space="preserve"> </w:t>
      </w:r>
      <w:r w:rsidR="00E94464" w:rsidRPr="00EC7C0B">
        <w:rPr>
          <w:sz w:val="28"/>
          <w:szCs w:val="28"/>
          <w:lang w:val="bg-BG"/>
        </w:rPr>
        <w:t>възмездяване при приравненото к</w:t>
      </w:r>
      <w:r w:rsidR="00CC7D6B" w:rsidRPr="00EC7C0B">
        <w:rPr>
          <w:sz w:val="28"/>
          <w:szCs w:val="28"/>
          <w:lang w:val="bg-BG"/>
        </w:rPr>
        <w:t>ъм адвокатското</w:t>
      </w:r>
      <w:r w:rsidR="008929CD">
        <w:rPr>
          <w:sz w:val="28"/>
          <w:szCs w:val="28"/>
          <w:lang w:val="bg-BG"/>
        </w:rPr>
        <w:t>,</w:t>
      </w:r>
      <w:r w:rsidR="00CC7D6B" w:rsidRPr="00EC7C0B">
        <w:rPr>
          <w:sz w:val="28"/>
          <w:szCs w:val="28"/>
          <w:lang w:val="bg-BG"/>
        </w:rPr>
        <w:t xml:space="preserve"> </w:t>
      </w:r>
      <w:r w:rsidR="00E94464" w:rsidRPr="00EC7C0B">
        <w:rPr>
          <w:sz w:val="28"/>
          <w:szCs w:val="28"/>
          <w:lang w:val="bg-BG"/>
        </w:rPr>
        <w:t>по силата на чл.</w:t>
      </w:r>
      <w:r w:rsidR="00CC7D6B" w:rsidRPr="00EC7C0B">
        <w:rPr>
          <w:sz w:val="28"/>
          <w:szCs w:val="28"/>
          <w:lang w:val="bg-BG"/>
        </w:rPr>
        <w:t xml:space="preserve"> </w:t>
      </w:r>
      <w:r w:rsidR="00E94464" w:rsidRPr="00EC7C0B">
        <w:rPr>
          <w:sz w:val="28"/>
          <w:szCs w:val="28"/>
          <w:lang w:val="bg-BG"/>
        </w:rPr>
        <w:t>78,</w:t>
      </w:r>
      <w:r w:rsidR="00EB763A" w:rsidRPr="00EC7C0B">
        <w:rPr>
          <w:sz w:val="28"/>
          <w:szCs w:val="28"/>
          <w:lang w:val="bg-BG"/>
        </w:rPr>
        <w:t xml:space="preserve"> </w:t>
      </w:r>
      <w:r w:rsidR="00E94464" w:rsidRPr="00EC7C0B">
        <w:rPr>
          <w:sz w:val="28"/>
          <w:szCs w:val="28"/>
          <w:lang w:val="bg-BG"/>
        </w:rPr>
        <w:t>ал.</w:t>
      </w:r>
      <w:r w:rsidR="00CC7D6B" w:rsidRPr="00EC7C0B">
        <w:rPr>
          <w:sz w:val="28"/>
          <w:szCs w:val="28"/>
          <w:lang w:val="bg-BG"/>
        </w:rPr>
        <w:t xml:space="preserve"> </w:t>
      </w:r>
      <w:r w:rsidR="00E94464" w:rsidRPr="00EC7C0B">
        <w:rPr>
          <w:sz w:val="28"/>
          <w:szCs w:val="28"/>
          <w:lang w:val="bg-BG"/>
        </w:rPr>
        <w:t>8 ГПК</w:t>
      </w:r>
      <w:r w:rsidR="009131E8">
        <w:rPr>
          <w:sz w:val="28"/>
          <w:szCs w:val="28"/>
          <w:lang w:val="bg-BG"/>
        </w:rPr>
        <w:t>,</w:t>
      </w:r>
      <w:r w:rsidR="00E94464" w:rsidRPr="00EC7C0B">
        <w:rPr>
          <w:sz w:val="28"/>
          <w:szCs w:val="28"/>
          <w:lang w:val="bg-BG"/>
        </w:rPr>
        <w:t xml:space="preserve"> </w:t>
      </w:r>
      <w:proofErr w:type="spellStart"/>
      <w:r w:rsidR="00E94464" w:rsidRPr="00EC7C0B">
        <w:rPr>
          <w:sz w:val="28"/>
          <w:szCs w:val="28"/>
          <w:lang w:val="bg-BG"/>
        </w:rPr>
        <w:t>юрисконсултско</w:t>
      </w:r>
      <w:proofErr w:type="spellEnd"/>
      <w:r w:rsidR="00E94464" w:rsidRPr="00EC7C0B">
        <w:rPr>
          <w:sz w:val="28"/>
          <w:szCs w:val="28"/>
          <w:lang w:val="bg-BG"/>
        </w:rPr>
        <w:t xml:space="preserve"> възнаграждение.</w:t>
      </w:r>
    </w:p>
    <w:p w:rsidR="00F059F7" w:rsidRPr="008424DC" w:rsidRDefault="00DC0832" w:rsidP="00C80DD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8424DC">
        <w:rPr>
          <w:sz w:val="28"/>
          <w:szCs w:val="28"/>
          <w:lang w:val="bg-BG"/>
        </w:rPr>
        <w:t>Описания</w:t>
      </w:r>
      <w:r w:rsidR="00C80DDE" w:rsidRPr="008424DC">
        <w:rPr>
          <w:sz w:val="28"/>
          <w:szCs w:val="28"/>
          <w:lang w:val="bg-BG"/>
        </w:rPr>
        <w:t>т</w:t>
      </w:r>
      <w:r w:rsidR="00537FC2" w:rsidRPr="008424DC">
        <w:rPr>
          <w:sz w:val="28"/>
          <w:szCs w:val="28"/>
          <w:lang w:val="bg-BG"/>
        </w:rPr>
        <w:t xml:space="preserve"> </w:t>
      </w:r>
      <w:r w:rsidR="00945370" w:rsidRPr="008424DC">
        <w:rPr>
          <w:sz w:val="28"/>
          <w:szCs w:val="28"/>
          <w:lang w:val="bg-BG"/>
        </w:rPr>
        <w:t xml:space="preserve">детайлно </w:t>
      </w:r>
      <w:r w:rsidR="00537FC2" w:rsidRPr="008424DC">
        <w:rPr>
          <w:sz w:val="28"/>
          <w:szCs w:val="28"/>
          <w:lang w:val="bg-BG"/>
        </w:rPr>
        <w:t>законодат</w:t>
      </w:r>
      <w:r w:rsidR="003806BE" w:rsidRPr="008424DC">
        <w:rPr>
          <w:sz w:val="28"/>
          <w:szCs w:val="28"/>
          <w:lang w:val="bg-BG"/>
        </w:rPr>
        <w:t>елен подход отчита</w:t>
      </w:r>
      <w:r w:rsidR="00537FC2" w:rsidRPr="008424DC">
        <w:rPr>
          <w:sz w:val="28"/>
          <w:szCs w:val="28"/>
          <w:lang w:val="bg-BG"/>
        </w:rPr>
        <w:t xml:space="preserve"> следните </w:t>
      </w:r>
      <w:r w:rsidR="00975FE6" w:rsidRPr="008424DC">
        <w:rPr>
          <w:sz w:val="28"/>
          <w:szCs w:val="28"/>
          <w:lang w:val="bg-BG"/>
        </w:rPr>
        <w:t xml:space="preserve">принципни </w:t>
      </w:r>
      <w:r w:rsidR="00537FC2" w:rsidRPr="008424DC">
        <w:rPr>
          <w:sz w:val="28"/>
          <w:szCs w:val="28"/>
          <w:lang w:val="bg-BG"/>
        </w:rPr>
        <w:t>моменти:</w:t>
      </w:r>
      <w:r w:rsidR="00C80DDE" w:rsidRPr="008424DC">
        <w:rPr>
          <w:sz w:val="28"/>
          <w:szCs w:val="28"/>
          <w:lang w:val="bg-BG"/>
        </w:rPr>
        <w:t xml:space="preserve"> </w:t>
      </w:r>
      <w:r w:rsidR="008424DC" w:rsidRPr="008424DC">
        <w:rPr>
          <w:sz w:val="28"/>
          <w:szCs w:val="28"/>
          <w:lang w:val="bg-BG"/>
        </w:rPr>
        <w:t>1</w:t>
      </w:r>
      <w:r w:rsidR="008424DC">
        <w:rPr>
          <w:sz w:val="28"/>
          <w:szCs w:val="28"/>
          <w:lang w:val="bg-BG"/>
        </w:rPr>
        <w:t xml:space="preserve">/ </w:t>
      </w:r>
      <w:r w:rsidR="00C80DDE" w:rsidRPr="008424DC">
        <w:rPr>
          <w:sz w:val="28"/>
          <w:szCs w:val="28"/>
          <w:lang w:val="bg-BG"/>
        </w:rPr>
        <w:t>за</w:t>
      </w:r>
      <w:r w:rsidR="00537FC2" w:rsidRPr="008424DC">
        <w:rPr>
          <w:sz w:val="28"/>
          <w:szCs w:val="28"/>
          <w:lang w:val="bg-BG"/>
        </w:rPr>
        <w:t xml:space="preserve"> </w:t>
      </w:r>
      <w:proofErr w:type="spellStart"/>
      <w:r w:rsidR="00537FC2" w:rsidRPr="008424DC">
        <w:rPr>
          <w:sz w:val="28"/>
          <w:szCs w:val="28"/>
          <w:lang w:val="bg-BG"/>
        </w:rPr>
        <w:t>юрисконсултско</w:t>
      </w:r>
      <w:proofErr w:type="spellEnd"/>
      <w:r w:rsidR="00537FC2" w:rsidRPr="008424DC">
        <w:rPr>
          <w:sz w:val="28"/>
          <w:szCs w:val="28"/>
          <w:lang w:val="bg-BG"/>
        </w:rPr>
        <w:t xml:space="preserve"> процесуално представителство на страната, спечелила </w:t>
      </w:r>
      <w:r w:rsidR="008424DC">
        <w:rPr>
          <w:sz w:val="28"/>
          <w:szCs w:val="28"/>
          <w:lang w:val="bg-BG"/>
        </w:rPr>
        <w:t>делото, се дължи възнаграждение и 2/</w:t>
      </w:r>
      <w:r w:rsidR="00C80DDE" w:rsidRPr="008424DC">
        <w:rPr>
          <w:sz w:val="28"/>
          <w:szCs w:val="28"/>
          <w:lang w:val="bg-BG"/>
        </w:rPr>
        <w:t xml:space="preserve"> ч</w:t>
      </w:r>
      <w:r w:rsidR="00537FC2" w:rsidRPr="008424DC">
        <w:rPr>
          <w:sz w:val="28"/>
          <w:szCs w:val="28"/>
          <w:lang w:val="bg-BG"/>
        </w:rPr>
        <w:t xml:space="preserve">астично приравняване на юрисконсулта на адвоката досежно присъжданото възнаграждение. Частично, защото при поискани разноски за </w:t>
      </w:r>
      <w:proofErr w:type="spellStart"/>
      <w:r w:rsidR="00537FC2" w:rsidRPr="008424DC">
        <w:rPr>
          <w:sz w:val="28"/>
          <w:szCs w:val="28"/>
          <w:lang w:val="bg-BG"/>
        </w:rPr>
        <w:t>юрисконсултско</w:t>
      </w:r>
      <w:proofErr w:type="spellEnd"/>
      <w:r w:rsidR="00537FC2" w:rsidRPr="008424DC">
        <w:rPr>
          <w:sz w:val="28"/>
          <w:szCs w:val="28"/>
          <w:lang w:val="bg-BG"/>
        </w:rPr>
        <w:t xml:space="preserve"> представителство се присъжда </w:t>
      </w:r>
      <w:r w:rsidR="00975FE6" w:rsidRPr="008424DC">
        <w:rPr>
          <w:sz w:val="28"/>
          <w:szCs w:val="28"/>
          <w:lang w:val="bg-BG"/>
        </w:rPr>
        <w:t xml:space="preserve">винаги </w:t>
      </w:r>
      <w:r w:rsidR="00537FC2" w:rsidRPr="008424DC">
        <w:rPr>
          <w:sz w:val="28"/>
          <w:szCs w:val="28"/>
          <w:lang w:val="bg-BG"/>
        </w:rPr>
        <w:t>само минималния размер на определяемото по Наредба № 1 на Висшия адвокатски съвет адвокатско възнаграждение</w:t>
      </w:r>
      <w:r w:rsidR="008424DC" w:rsidRPr="008424DC">
        <w:rPr>
          <w:sz w:val="28"/>
          <w:szCs w:val="28"/>
          <w:lang w:val="bg-BG"/>
        </w:rPr>
        <w:t xml:space="preserve">, докато </w:t>
      </w:r>
      <w:r w:rsidR="00975FE6" w:rsidRPr="008424DC">
        <w:rPr>
          <w:sz w:val="28"/>
          <w:szCs w:val="28"/>
          <w:lang w:val="bg-BG"/>
        </w:rPr>
        <w:t>на адвоката е възможно и присъждане на по-голям размер, ако не е оспорен и съдът не го намали</w:t>
      </w:r>
      <w:r w:rsidR="00537FC2" w:rsidRPr="008424DC">
        <w:rPr>
          <w:sz w:val="28"/>
          <w:szCs w:val="28"/>
          <w:lang w:val="bg-BG"/>
        </w:rPr>
        <w:t>.</w:t>
      </w:r>
    </w:p>
    <w:p w:rsidR="00BA766D" w:rsidRPr="008424DC" w:rsidRDefault="00F059F7" w:rsidP="00BA766D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8424DC">
        <w:rPr>
          <w:sz w:val="28"/>
          <w:szCs w:val="28"/>
          <w:lang w:val="bg-BG"/>
        </w:rPr>
        <w:lastRenderedPageBreak/>
        <w:t>Прегледът на установения</w:t>
      </w:r>
      <w:r w:rsidR="003806BE" w:rsidRPr="008424DC">
        <w:rPr>
          <w:sz w:val="28"/>
          <w:szCs w:val="28"/>
          <w:lang w:val="bg-BG"/>
        </w:rPr>
        <w:t xml:space="preserve"> законодателен регламент не по</w:t>
      </w:r>
      <w:r w:rsidRPr="008424DC">
        <w:rPr>
          <w:sz w:val="28"/>
          <w:szCs w:val="28"/>
          <w:lang w:val="bg-BG"/>
        </w:rPr>
        <w:t>яснява въ</w:t>
      </w:r>
      <w:r w:rsidR="009131E8">
        <w:rPr>
          <w:sz w:val="28"/>
          <w:szCs w:val="28"/>
          <w:lang w:val="bg-BG"/>
        </w:rPr>
        <w:t xml:space="preserve">зприетото </w:t>
      </w:r>
      <w:r w:rsidRPr="008424DC">
        <w:rPr>
          <w:sz w:val="28"/>
          <w:szCs w:val="28"/>
          <w:lang w:val="en-US"/>
        </w:rPr>
        <w:t>de</w:t>
      </w:r>
      <w:r w:rsidRPr="008424DC">
        <w:rPr>
          <w:sz w:val="28"/>
          <w:szCs w:val="28"/>
          <w:lang w:val="bg-BG"/>
        </w:rPr>
        <w:t xml:space="preserve"> </w:t>
      </w:r>
      <w:proofErr w:type="spellStart"/>
      <w:r w:rsidRPr="008424DC">
        <w:rPr>
          <w:sz w:val="28"/>
          <w:szCs w:val="28"/>
          <w:lang w:val="en-US"/>
        </w:rPr>
        <w:t>lege</w:t>
      </w:r>
      <w:proofErr w:type="spellEnd"/>
      <w:r w:rsidRPr="008424DC">
        <w:rPr>
          <w:sz w:val="28"/>
          <w:szCs w:val="28"/>
          <w:lang w:val="bg-BG"/>
        </w:rPr>
        <w:t xml:space="preserve"> </w:t>
      </w:r>
      <w:proofErr w:type="spellStart"/>
      <w:r w:rsidRPr="008424DC">
        <w:rPr>
          <w:sz w:val="28"/>
          <w:szCs w:val="28"/>
          <w:lang w:val="en-US"/>
        </w:rPr>
        <w:t>lata</w:t>
      </w:r>
      <w:proofErr w:type="spellEnd"/>
      <w:r w:rsidR="003806BE" w:rsidRPr="008424DC">
        <w:rPr>
          <w:sz w:val="28"/>
          <w:szCs w:val="28"/>
          <w:lang w:val="bg-BG"/>
        </w:rPr>
        <w:t xml:space="preserve"> разрешение</w:t>
      </w:r>
      <w:r w:rsidR="008424DC" w:rsidRPr="008424DC">
        <w:rPr>
          <w:sz w:val="28"/>
          <w:szCs w:val="28"/>
          <w:lang w:val="bg-BG"/>
        </w:rPr>
        <w:t xml:space="preserve"> (</w:t>
      </w:r>
      <w:r w:rsidRPr="008424DC">
        <w:rPr>
          <w:sz w:val="28"/>
          <w:szCs w:val="28"/>
          <w:lang w:val="bg-BG"/>
        </w:rPr>
        <w:t xml:space="preserve">в т. ч. </w:t>
      </w:r>
      <w:r w:rsidR="00EC7C0B" w:rsidRPr="008424DC">
        <w:rPr>
          <w:sz w:val="28"/>
          <w:szCs w:val="28"/>
          <w:lang w:val="bg-BG"/>
        </w:rPr>
        <w:t>чрез мотивите към законопроектите</w:t>
      </w:r>
      <w:r w:rsidR="008424DC" w:rsidRPr="008424DC">
        <w:rPr>
          <w:sz w:val="28"/>
          <w:szCs w:val="28"/>
          <w:lang w:val="bg-BG"/>
        </w:rPr>
        <w:t>)</w:t>
      </w:r>
      <w:r w:rsidR="003806BE" w:rsidRPr="008424DC">
        <w:rPr>
          <w:sz w:val="28"/>
          <w:szCs w:val="28"/>
          <w:lang w:val="bg-BG"/>
        </w:rPr>
        <w:t>, а прав</w:t>
      </w:r>
      <w:r w:rsidR="008424DC">
        <w:rPr>
          <w:sz w:val="28"/>
          <w:szCs w:val="28"/>
          <w:lang w:val="bg-BG"/>
        </w:rPr>
        <w:t xml:space="preserve">ната доктрина, извън </w:t>
      </w:r>
      <w:r w:rsidR="003806BE" w:rsidRPr="008424DC">
        <w:rPr>
          <w:sz w:val="28"/>
          <w:szCs w:val="28"/>
          <w:lang w:val="bg-BG"/>
        </w:rPr>
        <w:t xml:space="preserve">дословно възпроизвеждане на </w:t>
      </w:r>
      <w:r w:rsidRPr="008424DC">
        <w:rPr>
          <w:sz w:val="28"/>
          <w:szCs w:val="28"/>
          <w:lang w:val="bg-BG"/>
        </w:rPr>
        <w:t>уредбата</w:t>
      </w:r>
      <w:r w:rsidR="006443D5" w:rsidRPr="008424DC">
        <w:rPr>
          <w:sz w:val="28"/>
          <w:szCs w:val="28"/>
          <w:lang w:val="bg-BG"/>
        </w:rPr>
        <w:t xml:space="preserve"> чрез </w:t>
      </w:r>
      <w:r w:rsidR="003806BE" w:rsidRPr="008424DC">
        <w:rPr>
          <w:sz w:val="28"/>
          <w:szCs w:val="28"/>
          <w:lang w:val="bg-BG"/>
        </w:rPr>
        <w:t>цитиране на съответните текстове, не дава обяснение защо законодателят е счел за необходимо да възприеме подобен начин на уреждане</w:t>
      </w:r>
      <w:r w:rsidR="006443D5" w:rsidRPr="008424DC">
        <w:rPr>
          <w:sz w:val="28"/>
          <w:szCs w:val="28"/>
          <w:lang w:val="bg-BG"/>
        </w:rPr>
        <w:t>,</w:t>
      </w:r>
      <w:r w:rsidR="003806BE" w:rsidRPr="008424DC">
        <w:rPr>
          <w:sz w:val="28"/>
          <w:szCs w:val="28"/>
          <w:lang w:val="bg-BG"/>
        </w:rPr>
        <w:t xml:space="preserve"> и по-конкретно</w:t>
      </w:r>
      <w:r w:rsidR="00CE4B83" w:rsidRPr="008424DC">
        <w:rPr>
          <w:sz w:val="28"/>
          <w:szCs w:val="28"/>
          <w:lang w:val="bg-BG"/>
        </w:rPr>
        <w:t>: защо на страната, спечелила делото и представлявана от юрисконсулт</w:t>
      </w:r>
      <w:r w:rsidR="008424DC">
        <w:rPr>
          <w:sz w:val="28"/>
          <w:szCs w:val="28"/>
          <w:lang w:val="bg-BG"/>
        </w:rPr>
        <w:t>,</w:t>
      </w:r>
      <w:r w:rsidR="003806BE" w:rsidRPr="008424DC">
        <w:rPr>
          <w:sz w:val="28"/>
          <w:szCs w:val="28"/>
          <w:lang w:val="bg-BG"/>
        </w:rPr>
        <w:t xml:space="preserve"> се дължи </w:t>
      </w:r>
      <w:r w:rsidR="00CE4B83" w:rsidRPr="008424DC">
        <w:rPr>
          <w:sz w:val="28"/>
          <w:szCs w:val="28"/>
          <w:lang w:val="bg-BG"/>
        </w:rPr>
        <w:t xml:space="preserve">адвокатско </w:t>
      </w:r>
      <w:r w:rsidR="003806BE" w:rsidRPr="008424DC">
        <w:rPr>
          <w:sz w:val="28"/>
          <w:szCs w:val="28"/>
          <w:lang w:val="bg-BG"/>
        </w:rPr>
        <w:t>възнаграждение, което да понесе като тежест страната, загубила делото</w:t>
      </w:r>
      <w:r w:rsidR="006443D5" w:rsidRPr="008424DC">
        <w:rPr>
          <w:sz w:val="28"/>
          <w:szCs w:val="28"/>
          <w:lang w:val="bg-BG"/>
        </w:rPr>
        <w:t>,</w:t>
      </w:r>
      <w:r w:rsidR="003806BE" w:rsidRPr="008424DC">
        <w:rPr>
          <w:sz w:val="28"/>
          <w:szCs w:val="28"/>
          <w:lang w:val="bg-BG"/>
        </w:rPr>
        <w:t xml:space="preserve"> и защо размерът на това </w:t>
      </w:r>
      <w:proofErr w:type="spellStart"/>
      <w:r w:rsidR="003806BE" w:rsidRPr="008424DC">
        <w:rPr>
          <w:sz w:val="28"/>
          <w:szCs w:val="28"/>
          <w:lang w:val="bg-BG"/>
        </w:rPr>
        <w:t>юрисконсултско</w:t>
      </w:r>
      <w:proofErr w:type="spellEnd"/>
      <w:r w:rsidR="003806BE" w:rsidRPr="008424DC">
        <w:rPr>
          <w:sz w:val="28"/>
          <w:szCs w:val="28"/>
          <w:lang w:val="bg-BG"/>
        </w:rPr>
        <w:t xml:space="preserve"> възнаграждение се приравнява частично на адвокатското</w:t>
      </w:r>
      <w:r w:rsidR="009131E8">
        <w:rPr>
          <w:sz w:val="28"/>
          <w:szCs w:val="28"/>
          <w:lang w:val="bg-BG"/>
        </w:rPr>
        <w:t>.</w:t>
      </w:r>
    </w:p>
    <w:p w:rsidR="00BA766D" w:rsidRPr="008B5968" w:rsidRDefault="00BA766D" w:rsidP="00BA766D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Конституционният съд счита, че приведените аргументи в подкрепа на искането от страна на </w:t>
      </w:r>
      <w:proofErr w:type="spellStart"/>
      <w:r>
        <w:rPr>
          <w:sz w:val="28"/>
          <w:szCs w:val="28"/>
          <w:lang w:val="bg-BG"/>
        </w:rPr>
        <w:t>обмудсмана</w:t>
      </w:r>
      <w:proofErr w:type="spellEnd"/>
      <w:r>
        <w:rPr>
          <w:sz w:val="28"/>
          <w:szCs w:val="28"/>
          <w:lang w:val="bg-BG"/>
        </w:rPr>
        <w:t xml:space="preserve"> и на някои от  заинтересованите страни не обосновават некон</w:t>
      </w:r>
      <w:r w:rsidR="008B5968">
        <w:rPr>
          <w:sz w:val="28"/>
          <w:szCs w:val="28"/>
          <w:lang w:val="bg-BG"/>
        </w:rPr>
        <w:t xml:space="preserve">ституционността на атакуваните </w:t>
      </w:r>
      <w:r>
        <w:rPr>
          <w:sz w:val="28"/>
          <w:szCs w:val="28"/>
          <w:lang w:val="bg-BG"/>
        </w:rPr>
        <w:t>разпоредби.</w:t>
      </w:r>
    </w:p>
    <w:p w:rsidR="00904F93" w:rsidRDefault="00904F93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 е налице твърдяната в искането </w:t>
      </w:r>
      <w:proofErr w:type="spellStart"/>
      <w:r>
        <w:rPr>
          <w:sz w:val="28"/>
          <w:szCs w:val="28"/>
          <w:lang w:val="bg-BG"/>
        </w:rPr>
        <w:t>противоконституционност</w:t>
      </w:r>
      <w:proofErr w:type="spellEnd"/>
      <w:r>
        <w:rPr>
          <w:sz w:val="28"/>
          <w:szCs w:val="28"/>
          <w:lang w:val="bg-BG"/>
        </w:rPr>
        <w:t>, осно</w:t>
      </w:r>
      <w:r w:rsidR="00684CFA">
        <w:rPr>
          <w:sz w:val="28"/>
          <w:szCs w:val="28"/>
          <w:lang w:val="bg-BG"/>
        </w:rPr>
        <w:t xml:space="preserve">вана на  нарушаване принципите </w:t>
      </w:r>
      <w:r>
        <w:rPr>
          <w:sz w:val="28"/>
          <w:szCs w:val="28"/>
          <w:lang w:val="bg-BG"/>
        </w:rPr>
        <w:t xml:space="preserve">на правовата държава и на равенството пред закона, последното съотнесено към правото на защита и равенство  на страните в съдебния процес. </w:t>
      </w:r>
    </w:p>
    <w:p w:rsidR="00904F93" w:rsidRDefault="00CE4B83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Понятието за правова държава</w:t>
      </w:r>
      <w:r w:rsidR="007220C1">
        <w:rPr>
          <w:sz w:val="28"/>
          <w:szCs w:val="28"/>
          <w:lang w:val="bg-BG"/>
        </w:rPr>
        <w:t xml:space="preserve"> няма едно общовалидно, абсолютно очертано съдържание. Все пак</w:t>
      </w:r>
      <w:r w:rsidR="008424DC">
        <w:rPr>
          <w:sz w:val="28"/>
          <w:szCs w:val="28"/>
          <w:lang w:val="bg-BG"/>
        </w:rPr>
        <w:t>,</w:t>
      </w:r>
      <w:r w:rsidR="007220C1">
        <w:rPr>
          <w:sz w:val="28"/>
          <w:szCs w:val="28"/>
          <w:lang w:val="bg-BG"/>
        </w:rPr>
        <w:t xml:space="preserve"> разбиранията за правовата държава имат общо ядро, чиито елементи са отричане на абсолютната власт в държавата, признаване госп</w:t>
      </w:r>
      <w:r w:rsidR="00E44F6A">
        <w:rPr>
          <w:sz w:val="28"/>
          <w:szCs w:val="28"/>
          <w:lang w:val="bg-BG"/>
        </w:rPr>
        <w:t>одството на правото, инкорпориращо</w:t>
      </w:r>
      <w:r w:rsidR="007220C1">
        <w:rPr>
          <w:sz w:val="28"/>
          <w:szCs w:val="28"/>
          <w:lang w:val="bg-BG"/>
        </w:rPr>
        <w:t xml:space="preserve"> най-висши </w:t>
      </w:r>
      <w:proofErr w:type="spellStart"/>
      <w:r w:rsidR="007220C1">
        <w:rPr>
          <w:sz w:val="28"/>
          <w:szCs w:val="28"/>
          <w:lang w:val="bg-BG"/>
        </w:rPr>
        <w:t>цивилизационни</w:t>
      </w:r>
      <w:proofErr w:type="spellEnd"/>
      <w:r w:rsidR="007220C1">
        <w:rPr>
          <w:sz w:val="28"/>
          <w:szCs w:val="28"/>
          <w:lang w:val="bg-BG"/>
        </w:rPr>
        <w:t xml:space="preserve"> ценности, гаранции и закрила на личната и политическата свобода чрез разделяне, </w:t>
      </w:r>
      <w:r w:rsidR="00684CFA">
        <w:rPr>
          <w:sz w:val="28"/>
          <w:szCs w:val="28"/>
          <w:lang w:val="bg-BG"/>
        </w:rPr>
        <w:t>ограничаване и балансиране</w:t>
      </w:r>
      <w:r w:rsidR="007220C1">
        <w:rPr>
          <w:sz w:val="28"/>
          <w:szCs w:val="28"/>
          <w:lang w:val="bg-BG"/>
        </w:rPr>
        <w:t xml:space="preserve"> при упражняването на държавната власт</w:t>
      </w:r>
      <w:r w:rsidR="00684CFA">
        <w:rPr>
          <w:sz w:val="28"/>
          <w:szCs w:val="28"/>
          <w:lang w:val="bg-BG"/>
        </w:rPr>
        <w:t>, както и съдебен контрол.</w:t>
      </w:r>
      <w:r w:rsidR="007220C1">
        <w:rPr>
          <w:sz w:val="28"/>
          <w:szCs w:val="28"/>
          <w:lang w:val="bg-BG"/>
        </w:rPr>
        <w:t xml:space="preserve"> </w:t>
      </w:r>
      <w:r w:rsidR="00904F93">
        <w:rPr>
          <w:sz w:val="28"/>
          <w:szCs w:val="28"/>
          <w:lang w:val="bg-BG"/>
        </w:rPr>
        <w:t xml:space="preserve">В своята практика Конституционният съд изрично очертава с какво съдържание е изпълнен принципът на правовата държава, за да не се натоварва той прекомерно и често с очаквания за приложението му в конституционния процес. Според Решение № 1 от 27.01.2005 г. по к. д. № 8/2004 г. „правовата държава </w:t>
      </w:r>
      <w:r w:rsidR="00904F93">
        <w:rPr>
          <w:sz w:val="28"/>
          <w:szCs w:val="28"/>
          <w:lang w:val="bg-BG"/>
        </w:rPr>
        <w:lastRenderedPageBreak/>
        <w:t xml:space="preserve">включва упражняването на държавна власт на основата на </w:t>
      </w:r>
      <w:r w:rsidR="004B030C">
        <w:rPr>
          <w:sz w:val="28"/>
          <w:szCs w:val="28"/>
          <w:lang w:val="bg-BG"/>
        </w:rPr>
        <w:t>К</w:t>
      </w:r>
      <w:r w:rsidR="00904F93">
        <w:rPr>
          <w:sz w:val="28"/>
          <w:szCs w:val="28"/>
          <w:lang w:val="bg-BG"/>
        </w:rPr>
        <w:t>онституцията, в рамките на закони, които материално и формално съответстват на Конституцията, и които са създадени за запазване на човешкот</w:t>
      </w:r>
      <w:r w:rsidR="00E44F6A">
        <w:rPr>
          <w:sz w:val="28"/>
          <w:szCs w:val="28"/>
          <w:lang w:val="bg-BG"/>
        </w:rPr>
        <w:t xml:space="preserve">о достойнство, за постигане на </w:t>
      </w:r>
      <w:r w:rsidR="00904F93">
        <w:rPr>
          <w:sz w:val="28"/>
          <w:szCs w:val="28"/>
          <w:lang w:val="bg-BG"/>
        </w:rPr>
        <w:t>свобода, справедливост и правна сигурност“. Многопластовото съдържани</w:t>
      </w:r>
      <w:r w:rsidR="008B5968">
        <w:rPr>
          <w:sz w:val="28"/>
          <w:szCs w:val="28"/>
          <w:lang w:val="bg-BG"/>
        </w:rPr>
        <w:t xml:space="preserve">е  на конституционния принцип, </w:t>
      </w:r>
      <w:r w:rsidR="00904F93">
        <w:rPr>
          <w:sz w:val="28"/>
          <w:szCs w:val="28"/>
          <w:lang w:val="bg-BG"/>
        </w:rPr>
        <w:t xml:space="preserve">формирано от съчетаването на  двата елемента </w:t>
      </w:r>
      <w:r w:rsidR="001D5BE7">
        <w:rPr>
          <w:sz w:val="28"/>
          <w:szCs w:val="28"/>
          <w:lang w:val="bg-BG"/>
        </w:rPr>
        <w:t>–</w:t>
      </w:r>
      <w:r w:rsidR="00904F93">
        <w:rPr>
          <w:sz w:val="28"/>
          <w:szCs w:val="28"/>
          <w:lang w:val="bg-BG"/>
        </w:rPr>
        <w:t xml:space="preserve"> формалния, включващ принципа за правната сигурност и материалния, обх</w:t>
      </w:r>
      <w:r w:rsidR="00E44F6A">
        <w:rPr>
          <w:sz w:val="28"/>
          <w:szCs w:val="28"/>
          <w:lang w:val="bg-BG"/>
        </w:rPr>
        <w:t xml:space="preserve">ващащ принципа за </w:t>
      </w:r>
      <w:r w:rsidR="00904F93">
        <w:rPr>
          <w:sz w:val="28"/>
          <w:szCs w:val="28"/>
          <w:lang w:val="bg-BG"/>
        </w:rPr>
        <w:t xml:space="preserve">материалната справедливост, откроява неговата специфика. Законосъобразността на държавните дейности е изискване за тяхната предвидимост, на което </w:t>
      </w:r>
      <w:r w:rsidR="00E44F6A">
        <w:rPr>
          <w:sz w:val="28"/>
          <w:szCs w:val="28"/>
          <w:lang w:val="bg-BG"/>
        </w:rPr>
        <w:t>правната сигурност е последица (</w:t>
      </w:r>
      <w:r w:rsidR="00904F93">
        <w:rPr>
          <w:sz w:val="28"/>
          <w:szCs w:val="28"/>
          <w:lang w:val="bg-BG"/>
        </w:rPr>
        <w:t>Решение №4 от 11.03.2014</w:t>
      </w:r>
      <w:r w:rsidR="00E44F6A">
        <w:rPr>
          <w:sz w:val="28"/>
          <w:szCs w:val="28"/>
          <w:lang w:val="bg-BG"/>
        </w:rPr>
        <w:t xml:space="preserve"> </w:t>
      </w:r>
      <w:r w:rsidR="00904F93">
        <w:rPr>
          <w:sz w:val="28"/>
          <w:szCs w:val="28"/>
          <w:lang w:val="bg-BG"/>
        </w:rPr>
        <w:t>г. по к.</w:t>
      </w:r>
      <w:r w:rsidR="00E44F6A">
        <w:rPr>
          <w:sz w:val="28"/>
          <w:szCs w:val="28"/>
          <w:lang w:val="bg-BG"/>
        </w:rPr>
        <w:t xml:space="preserve"> </w:t>
      </w:r>
      <w:r w:rsidR="00904F93">
        <w:rPr>
          <w:sz w:val="28"/>
          <w:szCs w:val="28"/>
          <w:lang w:val="bg-BG"/>
        </w:rPr>
        <w:t>д.</w:t>
      </w:r>
      <w:r w:rsidR="00E44F6A">
        <w:rPr>
          <w:sz w:val="28"/>
          <w:szCs w:val="28"/>
          <w:lang w:val="bg-BG"/>
        </w:rPr>
        <w:t xml:space="preserve"> </w:t>
      </w:r>
      <w:r w:rsidR="00904F93">
        <w:rPr>
          <w:sz w:val="28"/>
          <w:szCs w:val="28"/>
          <w:lang w:val="bg-BG"/>
        </w:rPr>
        <w:t>№</w:t>
      </w:r>
      <w:r w:rsidR="00E44F6A" w:rsidRPr="00E44F6A">
        <w:rPr>
          <w:sz w:val="28"/>
          <w:szCs w:val="28"/>
          <w:lang w:val="bg-BG"/>
        </w:rPr>
        <w:t xml:space="preserve"> </w:t>
      </w:r>
      <w:r w:rsidR="00E44F6A">
        <w:rPr>
          <w:sz w:val="28"/>
          <w:szCs w:val="28"/>
          <w:lang w:val="bg-BG"/>
        </w:rPr>
        <w:t>12/2013 г.).</w:t>
      </w:r>
    </w:p>
    <w:p w:rsidR="00904F93" w:rsidRDefault="00904F93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Правната сигурност и стабилност са характеристики на правовата държава, която изисква трайно и последователно като концепция законодателно регули</w:t>
      </w:r>
      <w:r w:rsidR="00E44F6A">
        <w:rPr>
          <w:sz w:val="28"/>
          <w:szCs w:val="28"/>
          <w:lang w:val="bg-BG"/>
        </w:rPr>
        <w:t>ране на обществените отношения (</w:t>
      </w:r>
      <w:r>
        <w:rPr>
          <w:sz w:val="28"/>
          <w:szCs w:val="28"/>
          <w:lang w:val="bg-BG"/>
        </w:rPr>
        <w:t>Решение № 3/2008 г. по к. д.</w:t>
      </w:r>
      <w:r w:rsidR="00E44F6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 3/2008</w:t>
      </w:r>
      <w:r w:rsidR="00E44F6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г</w:t>
      </w:r>
      <w:r w:rsidR="00E44F6A">
        <w:rPr>
          <w:sz w:val="28"/>
          <w:szCs w:val="28"/>
          <w:lang w:val="bg-BG"/>
        </w:rPr>
        <w:t>.)</w:t>
      </w:r>
      <w:r>
        <w:rPr>
          <w:sz w:val="28"/>
          <w:szCs w:val="28"/>
          <w:lang w:val="bg-BG"/>
        </w:rPr>
        <w:t>.</w:t>
      </w:r>
      <w:r w:rsidRPr="00B26F6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Тези основни характеристики на правовата държава намират своето проявление като водещи максими в различните клонове на  действащото право.</w:t>
      </w:r>
    </w:p>
    <w:p w:rsidR="00904F93" w:rsidRDefault="00904F93" w:rsidP="00904F93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Изхождайки от този най-общ и синтезиран израз на понятието за правова държава, Конституционният съд счита, че оспорените разпоредби на чл. 78, ал. 8 ГПК и чл. 161, ал. 1, изр. 3 ДОПК  не  противоречат на принципа на правовата държава </w:t>
      </w:r>
      <w:r w:rsidR="00E44F6A">
        <w:rPr>
          <w:sz w:val="28"/>
          <w:szCs w:val="28"/>
          <w:lang w:val="bg-BG"/>
        </w:rPr>
        <w:t>(чл. 4, ал. 1 от Конституцията)</w:t>
      </w:r>
      <w:r w:rsidR="00085A47">
        <w:rPr>
          <w:sz w:val="28"/>
          <w:szCs w:val="28"/>
          <w:lang w:val="bg-BG"/>
        </w:rPr>
        <w:t>, поради което не са противоконституционни на това основание.</w:t>
      </w:r>
    </w:p>
    <w:p w:rsidR="00904F93" w:rsidRDefault="00904F93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Вносителят на искането е обединил аргументите за </w:t>
      </w:r>
      <w:proofErr w:type="spellStart"/>
      <w:r>
        <w:rPr>
          <w:sz w:val="28"/>
          <w:szCs w:val="28"/>
          <w:lang w:val="bg-BG"/>
        </w:rPr>
        <w:t>противоконституционност</w:t>
      </w:r>
      <w:proofErr w:type="spellEnd"/>
      <w:r>
        <w:rPr>
          <w:sz w:val="28"/>
          <w:szCs w:val="28"/>
          <w:lang w:val="bg-BG"/>
        </w:rPr>
        <w:t xml:space="preserve"> по чл. 4, ал. 1 от Конституцията с тези, свързани с принципа за равенство на гражданите пред закона, поддържайки, че с оспорваните текстове от ГПК и ДОПК е създадена  привилегия за някои от страните в съдебното производство</w:t>
      </w:r>
      <w:r w:rsidR="001D5BE7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юридиче</w:t>
      </w:r>
      <w:r w:rsidR="00684CFA">
        <w:rPr>
          <w:sz w:val="28"/>
          <w:szCs w:val="28"/>
          <w:lang w:val="bg-BG"/>
        </w:rPr>
        <w:t>ски</w:t>
      </w:r>
      <w:r w:rsidR="001D5BE7">
        <w:rPr>
          <w:sz w:val="28"/>
          <w:szCs w:val="28"/>
          <w:lang w:val="bg-BG"/>
        </w:rPr>
        <w:t xml:space="preserve"> </w:t>
      </w:r>
      <w:r w:rsidR="00684CFA">
        <w:rPr>
          <w:sz w:val="28"/>
          <w:szCs w:val="28"/>
          <w:lang w:val="bg-BG"/>
        </w:rPr>
        <w:t xml:space="preserve">лица, еднолични търговци и </w:t>
      </w:r>
      <w:r>
        <w:rPr>
          <w:sz w:val="28"/>
          <w:szCs w:val="28"/>
          <w:lang w:val="bg-BG"/>
        </w:rPr>
        <w:t xml:space="preserve">администрации, които разполагат с възможност да бъдат защитавани в процеса от </w:t>
      </w:r>
      <w:r>
        <w:rPr>
          <w:sz w:val="28"/>
          <w:szCs w:val="28"/>
          <w:lang w:val="bg-BG"/>
        </w:rPr>
        <w:lastRenderedPageBreak/>
        <w:t xml:space="preserve">юрисконсулт, за разлика от гражданите, които могат да получат правна защита само от адвокат. </w:t>
      </w:r>
    </w:p>
    <w:p w:rsidR="00904F93" w:rsidRDefault="00904F93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Твърд</w:t>
      </w:r>
      <w:r w:rsidR="00C5771C">
        <w:rPr>
          <w:sz w:val="28"/>
          <w:szCs w:val="28"/>
          <w:lang w:val="bg-BG"/>
        </w:rPr>
        <w:t xml:space="preserve">яното от </w:t>
      </w:r>
      <w:r>
        <w:rPr>
          <w:sz w:val="28"/>
          <w:szCs w:val="28"/>
          <w:lang w:val="bg-BG"/>
        </w:rPr>
        <w:t>омбудсмана за поставяне в по-благ</w:t>
      </w:r>
      <w:r w:rsidR="008B5968">
        <w:rPr>
          <w:sz w:val="28"/>
          <w:szCs w:val="28"/>
          <w:lang w:val="bg-BG"/>
        </w:rPr>
        <w:t>оприятно</w:t>
      </w:r>
      <w:r>
        <w:rPr>
          <w:sz w:val="28"/>
          <w:szCs w:val="28"/>
          <w:lang w:val="bg-BG"/>
        </w:rPr>
        <w:t xml:space="preserve"> положение на определени правни субекти, страни в съдебното производство, в сравнение с гражданите, които не могат да се представляват и защитават в процеса от юрисконсулти, не обосновава нарушаване на визираните по-горе принципи на Конституцията.</w:t>
      </w:r>
    </w:p>
    <w:p w:rsidR="00904F93" w:rsidRDefault="00904F93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Равенството на гражданите пред закона е изведено като конституционен принцип, който стои в основата на граж</w:t>
      </w:r>
      <w:r w:rsidR="00684CFA">
        <w:rPr>
          <w:sz w:val="28"/>
          <w:szCs w:val="28"/>
          <w:lang w:val="bg-BG"/>
        </w:rPr>
        <w:t xml:space="preserve">данското общество и </w:t>
      </w:r>
      <w:r w:rsidR="00E44F6A">
        <w:rPr>
          <w:sz w:val="28"/>
          <w:szCs w:val="28"/>
          <w:lang w:val="bg-BG"/>
        </w:rPr>
        <w:t xml:space="preserve">държавата </w:t>
      </w:r>
      <w:r w:rsidR="00E44F6A" w:rsidRPr="00E44F6A">
        <w:rPr>
          <w:sz w:val="28"/>
          <w:szCs w:val="28"/>
          <w:lang w:val="bg-BG"/>
        </w:rPr>
        <w:t>(</w:t>
      </w:r>
      <w:r>
        <w:rPr>
          <w:sz w:val="28"/>
          <w:szCs w:val="28"/>
          <w:lang w:val="bg-BG"/>
        </w:rPr>
        <w:t>Решение №</w:t>
      </w:r>
      <w:r w:rsidR="00E44F6A">
        <w:rPr>
          <w:sz w:val="28"/>
          <w:szCs w:val="28"/>
          <w:lang w:val="bg-BG"/>
        </w:rPr>
        <w:t xml:space="preserve"> 14/1992 г. по к. д. № 14/92 г.)</w:t>
      </w:r>
      <w:r w:rsidR="008B5968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Равенството на гражданите пред закона е формулирано още и ка</w:t>
      </w:r>
      <w:r w:rsidR="008B5968">
        <w:rPr>
          <w:sz w:val="28"/>
          <w:szCs w:val="28"/>
          <w:lang w:val="bg-BG"/>
        </w:rPr>
        <w:t xml:space="preserve">то </w:t>
      </w:r>
      <w:r>
        <w:rPr>
          <w:sz w:val="28"/>
          <w:szCs w:val="28"/>
          <w:lang w:val="bg-BG"/>
        </w:rPr>
        <w:t xml:space="preserve">основно право на гражданите, конкретизирано и в други разпоредби на Конституцията </w:t>
      </w:r>
      <w:r w:rsidR="001D5BE7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чл. 19, ал. 2 и чл. 121, ал. 1, на които вносителят на искането се позовава. Равенството пред закона означава равнопоставеност на всички граждани пред закона и задължение за еднаквото им третиране от държавната власт. Принципът за равенството е равенство на гражданите пред закона, като законът може за едно и също право или задължение да предвижда диференциация, но това не води до извод за нарушаване на посочения конституционен принцип, ако диференциацията се основава на определен критерий и на него отговарят всички от една група субекти </w:t>
      </w:r>
      <w:r w:rsidR="00E44F6A" w:rsidRPr="00E44F6A">
        <w:rPr>
          <w:sz w:val="28"/>
          <w:szCs w:val="28"/>
          <w:lang w:val="bg-BG"/>
        </w:rPr>
        <w:t>(</w:t>
      </w:r>
      <w:r>
        <w:rPr>
          <w:sz w:val="28"/>
          <w:szCs w:val="28"/>
          <w:lang w:val="bg-BG"/>
        </w:rPr>
        <w:t xml:space="preserve">в този смисъл Решение № 4/2014 г. по к. д. № 12/2013 г. и Решение № </w:t>
      </w:r>
      <w:r w:rsidR="00E44F6A">
        <w:rPr>
          <w:sz w:val="28"/>
          <w:szCs w:val="28"/>
          <w:lang w:val="bg-BG"/>
        </w:rPr>
        <w:t>6/2010 г. по к. д. № 16/2009 г.)</w:t>
      </w:r>
      <w:r>
        <w:rPr>
          <w:sz w:val="28"/>
          <w:szCs w:val="28"/>
          <w:lang w:val="bg-BG"/>
        </w:rPr>
        <w:t xml:space="preserve">. </w:t>
      </w:r>
      <w:r w:rsidR="00E44F6A">
        <w:rPr>
          <w:sz w:val="28"/>
          <w:szCs w:val="28"/>
          <w:lang w:val="bg-BG"/>
        </w:rPr>
        <w:t>О</w:t>
      </w:r>
      <w:r w:rsidR="00085A47">
        <w:rPr>
          <w:sz w:val="28"/>
          <w:szCs w:val="28"/>
          <w:lang w:val="bg-BG"/>
        </w:rPr>
        <w:t>тсъства неравно третиране на страни</w:t>
      </w:r>
      <w:r w:rsidR="00526DE6">
        <w:rPr>
          <w:sz w:val="28"/>
          <w:szCs w:val="28"/>
          <w:lang w:val="bg-BG"/>
        </w:rPr>
        <w:t xml:space="preserve"> в съдебното производство, принадлежащи към една и съща</w:t>
      </w:r>
      <w:r w:rsidR="00085A47">
        <w:rPr>
          <w:sz w:val="28"/>
          <w:szCs w:val="28"/>
          <w:lang w:val="bg-BG"/>
        </w:rPr>
        <w:t xml:space="preserve"> група</w:t>
      </w:r>
      <w:r w:rsidR="00526DE6">
        <w:rPr>
          <w:sz w:val="28"/>
          <w:szCs w:val="28"/>
          <w:lang w:val="bg-BG"/>
        </w:rPr>
        <w:t xml:space="preserve"> правни субекти</w:t>
      </w:r>
      <w:r w:rsidR="00085A47">
        <w:rPr>
          <w:sz w:val="28"/>
          <w:szCs w:val="28"/>
          <w:lang w:val="bg-BG"/>
        </w:rPr>
        <w:t xml:space="preserve">, като различията се отнасят до </w:t>
      </w:r>
      <w:r w:rsidR="00526DE6">
        <w:rPr>
          <w:sz w:val="28"/>
          <w:szCs w:val="28"/>
          <w:lang w:val="bg-BG"/>
        </w:rPr>
        <w:t>всяка една от двете</w:t>
      </w:r>
      <w:r w:rsidR="00085A47">
        <w:rPr>
          <w:sz w:val="28"/>
          <w:szCs w:val="28"/>
          <w:lang w:val="bg-BG"/>
        </w:rPr>
        <w:t xml:space="preserve"> самостоятелно оформени групи на база диференциращ критерий</w:t>
      </w:r>
      <w:r w:rsidR="00526DE6">
        <w:rPr>
          <w:sz w:val="28"/>
          <w:szCs w:val="28"/>
          <w:lang w:val="bg-BG"/>
        </w:rPr>
        <w:t xml:space="preserve"> </w:t>
      </w:r>
      <w:r w:rsidR="001D5BE7">
        <w:rPr>
          <w:sz w:val="28"/>
          <w:szCs w:val="28"/>
          <w:lang w:val="bg-BG"/>
        </w:rPr>
        <w:t xml:space="preserve">– </w:t>
      </w:r>
      <w:r w:rsidR="00526DE6">
        <w:rPr>
          <w:sz w:val="28"/>
          <w:szCs w:val="28"/>
          <w:lang w:val="bg-BG"/>
        </w:rPr>
        <w:t>физическо, съответно юридическо лице</w:t>
      </w:r>
      <w:r w:rsidR="00085A47">
        <w:rPr>
          <w:sz w:val="28"/>
          <w:szCs w:val="28"/>
          <w:lang w:val="bg-BG"/>
        </w:rPr>
        <w:t>.</w:t>
      </w:r>
    </w:p>
    <w:p w:rsidR="00904F93" w:rsidRDefault="00904F93" w:rsidP="00904F93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Ограничаването на правата и предоставяне на социални привилегии на обособени по други признаци групи граждани може </w:t>
      </w:r>
      <w:r w:rsidR="007E4297">
        <w:rPr>
          <w:sz w:val="28"/>
          <w:szCs w:val="28"/>
          <w:lang w:val="bg-BG"/>
        </w:rPr>
        <w:t xml:space="preserve">да се извърши само при условия </w:t>
      </w:r>
      <w:r>
        <w:rPr>
          <w:sz w:val="28"/>
          <w:szCs w:val="28"/>
          <w:lang w:val="bg-BG"/>
        </w:rPr>
        <w:t xml:space="preserve">и ред, определени със закон. Поначало привилегиите са нарушения на принципа на равноправието и в </w:t>
      </w:r>
      <w:r>
        <w:rPr>
          <w:sz w:val="28"/>
          <w:szCs w:val="28"/>
          <w:lang w:val="bg-BG"/>
        </w:rPr>
        <w:lastRenderedPageBreak/>
        <w:t xml:space="preserve">правовата държава те следва да се смятат предварително изключени. Оспорваните текстове не въвеждат привилегии за определена група правни субекти, участници в съдебно производство, тъй като всички граждани </w:t>
      </w:r>
      <w:r w:rsidR="008B5968">
        <w:rPr>
          <w:sz w:val="28"/>
          <w:szCs w:val="28"/>
          <w:lang w:val="en-US"/>
        </w:rPr>
        <w:t>(</w:t>
      </w:r>
      <w:r w:rsidR="00526DE6">
        <w:rPr>
          <w:sz w:val="28"/>
          <w:szCs w:val="28"/>
          <w:lang w:val="bg-BG"/>
        </w:rPr>
        <w:t xml:space="preserve">формиращи една група правни субекти като </w:t>
      </w:r>
      <w:r w:rsidR="008B5968">
        <w:rPr>
          <w:sz w:val="28"/>
          <w:szCs w:val="28"/>
          <w:lang w:val="bg-BG"/>
        </w:rPr>
        <w:t>страни в съдебното производство</w:t>
      </w:r>
      <w:r w:rsidR="008B5968">
        <w:rPr>
          <w:sz w:val="28"/>
          <w:szCs w:val="28"/>
          <w:lang w:val="en-US"/>
        </w:rPr>
        <w:t>)</w:t>
      </w:r>
      <w:r w:rsidR="00526DE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имат възможно</w:t>
      </w:r>
      <w:r w:rsidR="008B5968">
        <w:rPr>
          <w:sz w:val="28"/>
          <w:szCs w:val="28"/>
          <w:lang w:val="bg-BG"/>
        </w:rPr>
        <w:t>ст да бъдат защитавани в</w:t>
      </w:r>
      <w:r>
        <w:rPr>
          <w:sz w:val="28"/>
          <w:szCs w:val="28"/>
          <w:lang w:val="bg-BG"/>
        </w:rPr>
        <w:t xml:space="preserve"> производство пред съд от адвокат, докато възможност да ползват услуги на юрисконсулт имат юридически</w:t>
      </w:r>
      <w:r w:rsidR="00526DE6">
        <w:rPr>
          <w:sz w:val="28"/>
          <w:szCs w:val="28"/>
          <w:lang w:val="bg-BG"/>
        </w:rPr>
        <w:t>те</w:t>
      </w:r>
      <w:r>
        <w:rPr>
          <w:sz w:val="28"/>
          <w:szCs w:val="28"/>
          <w:lang w:val="bg-BG"/>
        </w:rPr>
        <w:t xml:space="preserve"> лица и еднолични търговци</w:t>
      </w:r>
      <w:r w:rsidR="001D5BE7">
        <w:rPr>
          <w:sz w:val="28"/>
          <w:szCs w:val="28"/>
          <w:lang w:val="bg-BG"/>
        </w:rPr>
        <w:t xml:space="preserve"> –</w:t>
      </w:r>
      <w:r w:rsidR="00526DE6">
        <w:rPr>
          <w:sz w:val="28"/>
          <w:szCs w:val="28"/>
          <w:lang w:val="bg-BG"/>
        </w:rPr>
        <w:t>формиращи</w:t>
      </w:r>
      <w:r w:rsidR="001D5BE7">
        <w:rPr>
          <w:sz w:val="28"/>
          <w:szCs w:val="28"/>
          <w:lang w:val="bg-BG"/>
        </w:rPr>
        <w:t xml:space="preserve"> </w:t>
      </w:r>
      <w:r w:rsidR="00526DE6">
        <w:rPr>
          <w:sz w:val="28"/>
          <w:szCs w:val="28"/>
          <w:lang w:val="bg-BG"/>
        </w:rPr>
        <w:t>друга</w:t>
      </w:r>
      <w:r w:rsidR="006E0741">
        <w:rPr>
          <w:sz w:val="28"/>
          <w:szCs w:val="28"/>
          <w:lang w:val="bg-BG"/>
        </w:rPr>
        <w:t xml:space="preserve"> самостоятелна</w:t>
      </w:r>
      <w:r w:rsidR="00526DE6">
        <w:rPr>
          <w:sz w:val="28"/>
          <w:szCs w:val="28"/>
          <w:lang w:val="bg-BG"/>
        </w:rPr>
        <w:t>, различна група от уча</w:t>
      </w:r>
      <w:r w:rsidR="006E0741">
        <w:rPr>
          <w:sz w:val="28"/>
          <w:szCs w:val="28"/>
          <w:lang w:val="bg-BG"/>
        </w:rPr>
        <w:t>стници в съдебното производство, извън тази на гражданите</w:t>
      </w:r>
      <w:r w:rsidR="008B5968">
        <w:rPr>
          <w:sz w:val="28"/>
          <w:szCs w:val="28"/>
          <w:lang w:val="bg-BG"/>
        </w:rPr>
        <w:t xml:space="preserve"> </w:t>
      </w:r>
      <w:r w:rsidR="008B5968">
        <w:rPr>
          <w:sz w:val="28"/>
          <w:szCs w:val="28"/>
          <w:lang w:val="en-US"/>
        </w:rPr>
        <w:t>(</w:t>
      </w:r>
      <w:r w:rsidR="008B5968">
        <w:rPr>
          <w:sz w:val="28"/>
          <w:szCs w:val="28"/>
          <w:lang w:val="bg-BG"/>
        </w:rPr>
        <w:t>физически лица</w:t>
      </w:r>
      <w:r w:rsidR="008B5968">
        <w:rPr>
          <w:sz w:val="28"/>
          <w:szCs w:val="28"/>
          <w:lang w:val="en-US"/>
        </w:rPr>
        <w:t>)</w:t>
      </w:r>
      <w:r w:rsidR="006E0741">
        <w:rPr>
          <w:sz w:val="28"/>
          <w:szCs w:val="28"/>
          <w:lang w:val="bg-BG"/>
        </w:rPr>
        <w:t>.</w:t>
      </w:r>
    </w:p>
    <w:p w:rsidR="00904F93" w:rsidRDefault="00C5771C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ГПК и ДОПК </w:t>
      </w:r>
      <w:r w:rsidR="00904F93">
        <w:rPr>
          <w:sz w:val="28"/>
          <w:szCs w:val="28"/>
          <w:lang w:val="bg-BG"/>
        </w:rPr>
        <w:t>третира</w:t>
      </w:r>
      <w:r>
        <w:rPr>
          <w:sz w:val="28"/>
          <w:szCs w:val="28"/>
          <w:lang w:val="bg-BG"/>
        </w:rPr>
        <w:t>т</w:t>
      </w:r>
      <w:r w:rsidR="00904F93">
        <w:rPr>
          <w:sz w:val="28"/>
          <w:szCs w:val="28"/>
          <w:lang w:val="bg-BG"/>
        </w:rPr>
        <w:t xml:space="preserve"> като равнопоставени адвокатите и юрисконсултите, в качеството им на представители по пълномощие  на страните в производството. Юридическите лица и едноличните търговци могат да избират дали </w:t>
      </w:r>
      <w:r w:rsidR="00684CFA">
        <w:rPr>
          <w:sz w:val="28"/>
          <w:szCs w:val="28"/>
          <w:lang w:val="bg-BG"/>
        </w:rPr>
        <w:t xml:space="preserve">да ползват услугите на адвокат </w:t>
      </w:r>
      <w:r w:rsidR="00904F93">
        <w:rPr>
          <w:sz w:val="28"/>
          <w:szCs w:val="28"/>
          <w:lang w:val="bg-BG"/>
        </w:rPr>
        <w:t>или юрисконсулт за правно обслужване и процесуално представителство  пред съдилищата. Техният статут, целите, с които се създават и  организацията им на дейност, участието им в стопанския живот и сложността на правоотношенията</w:t>
      </w:r>
      <w:r w:rsidR="00235BC8">
        <w:rPr>
          <w:sz w:val="28"/>
          <w:szCs w:val="28"/>
          <w:lang w:val="bg-BG"/>
        </w:rPr>
        <w:t>,</w:t>
      </w:r>
      <w:r w:rsidR="00904F93">
        <w:rPr>
          <w:sz w:val="28"/>
          <w:szCs w:val="28"/>
          <w:lang w:val="bg-BG"/>
        </w:rPr>
        <w:t xml:space="preserve"> в които влиза</w:t>
      </w:r>
      <w:r w:rsidR="008B5968">
        <w:rPr>
          <w:sz w:val="28"/>
          <w:szCs w:val="28"/>
          <w:lang w:val="bg-BG"/>
        </w:rPr>
        <w:t xml:space="preserve">т, обосновават </w:t>
      </w:r>
      <w:r w:rsidR="00904F93">
        <w:rPr>
          <w:sz w:val="28"/>
          <w:szCs w:val="28"/>
          <w:lang w:val="bg-BG"/>
        </w:rPr>
        <w:t xml:space="preserve">необходимостта от постоянно </w:t>
      </w:r>
      <w:r w:rsidR="00E44F6A">
        <w:rPr>
          <w:sz w:val="28"/>
          <w:szCs w:val="28"/>
          <w:lang w:val="bg-BG"/>
        </w:rPr>
        <w:t>и незабавно (</w:t>
      </w:r>
      <w:r w:rsidR="00235BC8">
        <w:rPr>
          <w:sz w:val="28"/>
          <w:szCs w:val="28"/>
          <w:lang w:val="bg-BG"/>
        </w:rPr>
        <w:t xml:space="preserve">като </w:t>
      </w:r>
      <w:proofErr w:type="spellStart"/>
      <w:r w:rsidR="00235BC8">
        <w:rPr>
          <w:sz w:val="28"/>
          <w:szCs w:val="28"/>
          <w:lang w:val="bg-BG"/>
        </w:rPr>
        <w:t>разполагаемост</w:t>
      </w:r>
      <w:proofErr w:type="spellEnd"/>
      <w:r w:rsidR="00235BC8">
        <w:rPr>
          <w:sz w:val="28"/>
          <w:szCs w:val="28"/>
          <w:lang w:val="bg-BG"/>
        </w:rPr>
        <w:t xml:space="preserve"> и готовност</w:t>
      </w:r>
      <w:r w:rsidR="00E44F6A">
        <w:rPr>
          <w:sz w:val="28"/>
          <w:szCs w:val="28"/>
          <w:lang w:val="bg-BG"/>
        </w:rPr>
        <w:t>)</w:t>
      </w:r>
      <w:r w:rsidR="00A81C74">
        <w:rPr>
          <w:sz w:val="28"/>
          <w:szCs w:val="28"/>
          <w:lang w:val="bg-BG"/>
        </w:rPr>
        <w:t>,</w:t>
      </w:r>
      <w:r w:rsidR="006E0741">
        <w:rPr>
          <w:sz w:val="28"/>
          <w:szCs w:val="28"/>
          <w:lang w:val="bg-BG"/>
        </w:rPr>
        <w:t xml:space="preserve"> за правно съдействие на място</w:t>
      </w:r>
      <w:r w:rsidR="009D7EB1">
        <w:rPr>
          <w:sz w:val="28"/>
          <w:szCs w:val="28"/>
          <w:lang w:val="bg-BG"/>
        </w:rPr>
        <w:t>,</w:t>
      </w:r>
      <w:r w:rsidR="00DC6A0D">
        <w:rPr>
          <w:sz w:val="28"/>
          <w:szCs w:val="28"/>
          <w:lang w:val="bg-BG"/>
        </w:rPr>
        <w:t xml:space="preserve"> п</w:t>
      </w:r>
      <w:r w:rsidR="00E44F6A">
        <w:rPr>
          <w:sz w:val="28"/>
          <w:szCs w:val="28"/>
          <w:lang w:val="bg-BG"/>
        </w:rPr>
        <w:t>рисъствие на правен специалист (юрисконсулт)</w:t>
      </w:r>
      <w:r w:rsidR="00904F93">
        <w:rPr>
          <w:sz w:val="28"/>
          <w:szCs w:val="28"/>
          <w:lang w:val="bg-BG"/>
        </w:rPr>
        <w:t>, включит</w:t>
      </w:r>
      <w:r w:rsidR="009D7EB1">
        <w:rPr>
          <w:sz w:val="28"/>
          <w:szCs w:val="28"/>
          <w:lang w:val="bg-BG"/>
        </w:rPr>
        <w:t xml:space="preserve">елно и </w:t>
      </w:r>
      <w:r w:rsidR="00904F93">
        <w:rPr>
          <w:sz w:val="28"/>
          <w:szCs w:val="28"/>
          <w:lang w:val="bg-BG"/>
        </w:rPr>
        <w:t>пре</w:t>
      </w:r>
      <w:r w:rsidR="006E0741">
        <w:rPr>
          <w:sz w:val="28"/>
          <w:szCs w:val="28"/>
          <w:lang w:val="bg-BG"/>
        </w:rPr>
        <w:t>дставителство</w:t>
      </w:r>
      <w:r w:rsidR="009D7EB1">
        <w:rPr>
          <w:sz w:val="28"/>
          <w:szCs w:val="28"/>
          <w:lang w:val="bg-BG"/>
        </w:rPr>
        <w:t>,</w:t>
      </w:r>
      <w:r w:rsidR="006E0741">
        <w:rPr>
          <w:sz w:val="28"/>
          <w:szCs w:val="28"/>
          <w:lang w:val="bg-BG"/>
        </w:rPr>
        <w:t xml:space="preserve"> и защита пред съд. </w:t>
      </w:r>
      <w:r w:rsidR="00904F93">
        <w:rPr>
          <w:sz w:val="28"/>
          <w:szCs w:val="28"/>
          <w:lang w:val="bg-BG"/>
        </w:rPr>
        <w:t>Правното положение на  юрисконсулта, макар и неуредено от специален закон, предполага придобиване на права</w:t>
      </w:r>
      <w:r w:rsidR="00E44F6A">
        <w:rPr>
          <w:sz w:val="28"/>
          <w:szCs w:val="28"/>
          <w:lang w:val="bg-BG"/>
        </w:rPr>
        <w:t xml:space="preserve"> (образование, стаж</w:t>
      </w:r>
      <w:r w:rsidR="007E4297">
        <w:rPr>
          <w:sz w:val="28"/>
          <w:szCs w:val="28"/>
          <w:lang w:val="bg-BG"/>
        </w:rPr>
        <w:t>,</w:t>
      </w:r>
      <w:r w:rsidR="00E44F6A">
        <w:rPr>
          <w:sz w:val="28"/>
          <w:szCs w:val="28"/>
          <w:lang w:val="bg-BG"/>
        </w:rPr>
        <w:t xml:space="preserve"> </w:t>
      </w:r>
      <w:r w:rsidR="00904F93">
        <w:rPr>
          <w:sz w:val="28"/>
          <w:szCs w:val="28"/>
          <w:lang w:val="bg-BG"/>
        </w:rPr>
        <w:t>юридиче</w:t>
      </w:r>
      <w:r w:rsidR="00E44F6A">
        <w:rPr>
          <w:sz w:val="28"/>
          <w:szCs w:val="28"/>
          <w:lang w:val="bg-BG"/>
        </w:rPr>
        <w:t>ска правоспособност и др.)</w:t>
      </w:r>
      <w:r w:rsidR="00904F93">
        <w:rPr>
          <w:sz w:val="28"/>
          <w:szCs w:val="28"/>
          <w:lang w:val="bg-BG"/>
        </w:rPr>
        <w:t xml:space="preserve">. Съществено изискване относно процесуалния представител </w:t>
      </w:r>
      <w:r w:rsidR="00E44F6A">
        <w:rPr>
          <w:sz w:val="28"/>
          <w:szCs w:val="28"/>
          <w:lang w:val="bg-BG"/>
        </w:rPr>
        <w:t>–</w:t>
      </w:r>
      <w:r w:rsidR="00904F93">
        <w:rPr>
          <w:sz w:val="28"/>
          <w:szCs w:val="28"/>
          <w:lang w:val="bg-BG"/>
        </w:rPr>
        <w:t xml:space="preserve"> юрисконсулт</w:t>
      </w:r>
      <w:r w:rsidR="00E44F6A" w:rsidRPr="00E44F6A">
        <w:rPr>
          <w:sz w:val="28"/>
          <w:szCs w:val="28"/>
          <w:lang w:val="bg-BG"/>
        </w:rPr>
        <w:t>,</w:t>
      </w:r>
      <w:r w:rsidR="007E4297">
        <w:rPr>
          <w:sz w:val="28"/>
          <w:szCs w:val="28"/>
          <w:lang w:val="bg-BG"/>
        </w:rPr>
        <w:t xml:space="preserve"> е да се намира в трудови (служебни)</w:t>
      </w:r>
      <w:r w:rsidR="00904F93">
        <w:rPr>
          <w:sz w:val="28"/>
          <w:szCs w:val="28"/>
          <w:lang w:val="bg-BG"/>
        </w:rPr>
        <w:t xml:space="preserve"> правоотношения с представлявания, респ. у</w:t>
      </w:r>
      <w:r w:rsidR="00EC2BF6">
        <w:rPr>
          <w:sz w:val="28"/>
          <w:szCs w:val="28"/>
          <w:lang w:val="bg-BG"/>
        </w:rPr>
        <w:t>чреждението, където е</w:t>
      </w:r>
      <w:r w:rsidR="00904F93">
        <w:rPr>
          <w:sz w:val="28"/>
          <w:szCs w:val="28"/>
          <w:lang w:val="bg-BG"/>
        </w:rPr>
        <w:t xml:space="preserve"> административният орган, и да е изрично упълномощен да осъществява процесуално представителство в процеса. </w:t>
      </w:r>
      <w:r w:rsidR="005B12CC">
        <w:rPr>
          <w:sz w:val="28"/>
          <w:szCs w:val="28"/>
          <w:lang w:val="bg-BG"/>
        </w:rPr>
        <w:t>Характерът на п</w:t>
      </w:r>
      <w:r w:rsidR="00904F93">
        <w:rPr>
          <w:sz w:val="28"/>
          <w:szCs w:val="28"/>
          <w:lang w:val="bg-BG"/>
        </w:rPr>
        <w:t xml:space="preserve">равоотношението между юридическото лице или едноличния търговец и юрисконсулта е </w:t>
      </w:r>
      <w:proofErr w:type="spellStart"/>
      <w:r w:rsidR="00904F93">
        <w:rPr>
          <w:sz w:val="28"/>
          <w:szCs w:val="28"/>
          <w:lang w:val="bg-BG"/>
        </w:rPr>
        <w:t>неотносимо</w:t>
      </w:r>
      <w:proofErr w:type="spellEnd"/>
      <w:r w:rsidR="00904F93">
        <w:rPr>
          <w:sz w:val="28"/>
          <w:szCs w:val="28"/>
          <w:lang w:val="bg-BG"/>
        </w:rPr>
        <w:t xml:space="preserve"> към правото на присъждане на разноски.</w:t>
      </w:r>
      <w:r w:rsidR="005B12CC">
        <w:rPr>
          <w:sz w:val="28"/>
          <w:szCs w:val="28"/>
          <w:lang w:val="bg-BG"/>
        </w:rPr>
        <w:t xml:space="preserve"> Достатъчно е то да съществува валидно.</w:t>
      </w:r>
      <w:r w:rsidR="00904F93">
        <w:rPr>
          <w:sz w:val="28"/>
          <w:szCs w:val="28"/>
          <w:lang w:val="bg-BG"/>
        </w:rPr>
        <w:t xml:space="preserve"> След като отговорността за </w:t>
      </w:r>
      <w:r w:rsidR="00904F93">
        <w:rPr>
          <w:sz w:val="28"/>
          <w:szCs w:val="28"/>
          <w:lang w:val="bg-BG"/>
        </w:rPr>
        <w:lastRenderedPageBreak/>
        <w:t>разноскит</w:t>
      </w:r>
      <w:r w:rsidR="008B5968">
        <w:rPr>
          <w:sz w:val="28"/>
          <w:szCs w:val="28"/>
          <w:lang w:val="bg-BG"/>
        </w:rPr>
        <w:t>е по своята същност съставлява облигационно</w:t>
      </w:r>
      <w:r w:rsidR="00904F93">
        <w:rPr>
          <w:sz w:val="28"/>
          <w:szCs w:val="28"/>
          <w:lang w:val="bg-BG"/>
        </w:rPr>
        <w:t xml:space="preserve"> правоотношение, про</w:t>
      </w:r>
      <w:r w:rsidR="008B5968">
        <w:rPr>
          <w:sz w:val="28"/>
          <w:szCs w:val="28"/>
          <w:lang w:val="bg-BG"/>
        </w:rPr>
        <w:t xml:space="preserve">изтичащо от процесуалния закон </w:t>
      </w:r>
      <w:r w:rsidR="008B5968">
        <w:rPr>
          <w:sz w:val="28"/>
          <w:szCs w:val="28"/>
          <w:lang w:val="en-US"/>
        </w:rPr>
        <w:t>(</w:t>
      </w:r>
      <w:r w:rsidR="008B5968">
        <w:rPr>
          <w:sz w:val="28"/>
          <w:szCs w:val="28"/>
          <w:lang w:val="bg-BG"/>
        </w:rPr>
        <w:t>ГПК или ДОПК</w:t>
      </w:r>
      <w:r w:rsidR="008B5968">
        <w:rPr>
          <w:sz w:val="28"/>
          <w:szCs w:val="28"/>
          <w:lang w:val="en-US"/>
        </w:rPr>
        <w:t>)</w:t>
      </w:r>
      <w:r w:rsidR="00904F93">
        <w:rPr>
          <w:sz w:val="28"/>
          <w:szCs w:val="28"/>
          <w:lang w:val="bg-BG"/>
        </w:rPr>
        <w:t xml:space="preserve">, прилагайки чл. 78, ал. 8 от ГПК, съдът присъжда адвокатско възнаграждение не в полза на юрисконсулта, а в полза на страната - юридическото лице или едноличен търговец. </w:t>
      </w:r>
    </w:p>
    <w:p w:rsidR="00FD4506" w:rsidRDefault="00904F93" w:rsidP="00F126C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Необосновано е твърдението, че с оспорваните норми се създава привилегировано положение в полза на икономически по-силните субекти – държавата и търговцит</w:t>
      </w:r>
      <w:r w:rsidR="008B5968">
        <w:rPr>
          <w:sz w:val="28"/>
          <w:szCs w:val="28"/>
          <w:lang w:val="bg-BG"/>
        </w:rPr>
        <w:t>е, съпоставено с положението на</w:t>
      </w:r>
      <w:r>
        <w:rPr>
          <w:sz w:val="28"/>
          <w:szCs w:val="28"/>
          <w:lang w:val="bg-BG"/>
        </w:rPr>
        <w:t xml:space="preserve"> страните</w:t>
      </w:r>
      <w:r w:rsidR="00A81C74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физически</w:t>
      </w:r>
      <w:r w:rsidR="00A81C7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лица. Участниците в съдебното производство самостоятелно преценяват каква ще е тяхната защита  и от кого ще се осъществява. Всяка една от групите участници в съдебното</w:t>
      </w:r>
      <w:r w:rsidR="008B5968">
        <w:rPr>
          <w:sz w:val="28"/>
          <w:szCs w:val="28"/>
          <w:lang w:val="bg-BG"/>
        </w:rPr>
        <w:t xml:space="preserve"> производство има</w:t>
      </w:r>
      <w:r>
        <w:rPr>
          <w:sz w:val="28"/>
          <w:szCs w:val="28"/>
          <w:lang w:val="bg-BG"/>
        </w:rPr>
        <w:t xml:space="preserve"> правната възможност да бъде защитавана от адвокат, включително всеки един гражданин. Равенството на гражданите пред закона е закрепено като конституционен принцип, стоящ в основата на гражданското общество и държавата. Този принцип е общ за цялата правна система и е основа на тълкуване и прилагане на Конституцията, както и за </w:t>
      </w:r>
      <w:proofErr w:type="spellStart"/>
      <w:r>
        <w:rPr>
          <w:sz w:val="28"/>
          <w:szCs w:val="28"/>
          <w:lang w:val="bg-BG"/>
        </w:rPr>
        <w:t>нормотворческата</w:t>
      </w:r>
      <w:proofErr w:type="spellEnd"/>
      <w:r>
        <w:rPr>
          <w:sz w:val="28"/>
          <w:szCs w:val="28"/>
          <w:lang w:val="bg-BG"/>
        </w:rPr>
        <w:t xml:space="preserve"> дейност. От съпоставянето на оспорваните текстове с утвърденото и ясно съдържание на принципа за равенство на гражданите пред закона се налага изводът, че соченото противоречие не е налице. Не е налице привилегия за определени правни субекти, защитавани от юрисконсулт и претендиращи присъждане на разноски за производството,</w:t>
      </w:r>
      <w:r w:rsidR="006E0741">
        <w:rPr>
          <w:sz w:val="28"/>
          <w:szCs w:val="28"/>
          <w:lang w:val="bg-BG"/>
        </w:rPr>
        <w:t xml:space="preserve"> като адвокатско възнаграждение, доколкото п</w:t>
      </w:r>
      <w:r>
        <w:rPr>
          <w:sz w:val="28"/>
          <w:szCs w:val="28"/>
          <w:lang w:val="bg-BG"/>
        </w:rPr>
        <w:t>ринципът за възстановяване на разходите за процесуална защита е присъщ на  българския правен ред. Присъждането на направените по делото разноски  цели да възмезди страната, в чиито интерес е решено дел</w:t>
      </w:r>
      <w:r w:rsidR="005B12CC">
        <w:rPr>
          <w:sz w:val="28"/>
          <w:szCs w:val="28"/>
          <w:lang w:val="bg-BG"/>
        </w:rPr>
        <w:t xml:space="preserve">ото, т. е. тя да си възстанови </w:t>
      </w:r>
      <w:r>
        <w:rPr>
          <w:sz w:val="28"/>
          <w:szCs w:val="28"/>
          <w:lang w:val="bg-BG"/>
        </w:rPr>
        <w:t>понесените разходи за производството.  Правор</w:t>
      </w:r>
      <w:r w:rsidR="00436FCD">
        <w:rPr>
          <w:sz w:val="28"/>
          <w:szCs w:val="28"/>
          <w:lang w:val="bg-BG"/>
        </w:rPr>
        <w:t xml:space="preserve">аздаването е публична услуга и </w:t>
      </w:r>
      <w:r>
        <w:rPr>
          <w:sz w:val="28"/>
          <w:szCs w:val="28"/>
          <w:lang w:val="bg-BG"/>
        </w:rPr>
        <w:t xml:space="preserve">след </w:t>
      </w:r>
      <w:r w:rsidR="008B5968">
        <w:rPr>
          <w:sz w:val="28"/>
          <w:szCs w:val="28"/>
          <w:lang w:val="bg-BG"/>
        </w:rPr>
        <w:t>като юрисконсултът  и адвокатът</w:t>
      </w:r>
      <w:r>
        <w:rPr>
          <w:sz w:val="28"/>
          <w:szCs w:val="28"/>
          <w:lang w:val="bg-BG"/>
        </w:rPr>
        <w:t xml:space="preserve"> са равнопоставени в съдебното производство, </w:t>
      </w:r>
      <w:r w:rsidR="006E0741">
        <w:rPr>
          <w:sz w:val="28"/>
          <w:szCs w:val="28"/>
          <w:lang w:val="bg-BG"/>
        </w:rPr>
        <w:t xml:space="preserve">осъществяват идентични процесуални действия, </w:t>
      </w:r>
      <w:r w:rsidR="008B5968">
        <w:rPr>
          <w:sz w:val="28"/>
          <w:szCs w:val="28"/>
          <w:lang w:val="bg-BG"/>
        </w:rPr>
        <w:t xml:space="preserve">предвид качеството им на </w:t>
      </w:r>
      <w:r>
        <w:rPr>
          <w:sz w:val="28"/>
          <w:szCs w:val="28"/>
          <w:lang w:val="bg-BG"/>
        </w:rPr>
        <w:t xml:space="preserve">защитници на интересите на страните, които са ги ангажирали, законодателната </w:t>
      </w:r>
      <w:r>
        <w:rPr>
          <w:sz w:val="28"/>
          <w:szCs w:val="28"/>
          <w:lang w:val="bg-BG"/>
        </w:rPr>
        <w:lastRenderedPageBreak/>
        <w:t xml:space="preserve">преценка за използване на същият подход и при разпределение на разноските за правна защита в производството е </w:t>
      </w:r>
      <w:proofErr w:type="spellStart"/>
      <w:r>
        <w:rPr>
          <w:sz w:val="28"/>
          <w:szCs w:val="28"/>
          <w:lang w:val="bg-BG"/>
        </w:rPr>
        <w:t>конституционосъобразна</w:t>
      </w:r>
      <w:proofErr w:type="spellEnd"/>
      <w:r>
        <w:rPr>
          <w:sz w:val="28"/>
          <w:szCs w:val="28"/>
          <w:lang w:val="bg-BG"/>
        </w:rPr>
        <w:t xml:space="preserve">. </w:t>
      </w:r>
    </w:p>
    <w:p w:rsidR="00EF152B" w:rsidRPr="00F126CA" w:rsidRDefault="00EF152B" w:rsidP="00EF152B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F126CA">
        <w:rPr>
          <w:sz w:val="28"/>
          <w:szCs w:val="28"/>
          <w:lang w:val="bg-BG"/>
        </w:rPr>
        <w:t>Не може да бъде споделена аргументацията, че определ</w:t>
      </w:r>
      <w:r w:rsidR="008342DB" w:rsidRPr="00F126CA">
        <w:rPr>
          <w:sz w:val="28"/>
          <w:szCs w:val="28"/>
          <w:lang w:val="bg-BG"/>
        </w:rPr>
        <w:t xml:space="preserve">яното </w:t>
      </w:r>
      <w:proofErr w:type="spellStart"/>
      <w:r w:rsidR="008342DB" w:rsidRPr="00F126CA">
        <w:rPr>
          <w:sz w:val="28"/>
          <w:szCs w:val="28"/>
          <w:lang w:val="bg-BG"/>
        </w:rPr>
        <w:t>юрискон</w:t>
      </w:r>
      <w:r w:rsidRPr="00F126CA">
        <w:rPr>
          <w:sz w:val="28"/>
          <w:szCs w:val="28"/>
          <w:lang w:val="bg-BG"/>
        </w:rPr>
        <w:t>султско</w:t>
      </w:r>
      <w:proofErr w:type="spellEnd"/>
      <w:r w:rsidRPr="00F126CA">
        <w:rPr>
          <w:sz w:val="28"/>
          <w:szCs w:val="28"/>
          <w:lang w:val="bg-BG"/>
        </w:rPr>
        <w:t xml:space="preserve"> възнаграждение няма никаква връзка с предмета на делото (цената на иска). Подобна теза не държи сметка за особения ста</w:t>
      </w:r>
      <w:r w:rsidR="008342DB" w:rsidRPr="00F126CA">
        <w:rPr>
          <w:sz w:val="28"/>
          <w:szCs w:val="28"/>
          <w:lang w:val="bg-BG"/>
        </w:rPr>
        <w:t>тут на юрисконсулта, разгледан по-долу</w:t>
      </w:r>
      <w:r w:rsidRPr="00F126CA">
        <w:rPr>
          <w:sz w:val="28"/>
          <w:szCs w:val="28"/>
          <w:lang w:val="bg-BG"/>
        </w:rPr>
        <w:t xml:space="preserve"> и начина на формиране на трудовото му възнаграждение. Невъзможно е изначално</w:t>
      </w:r>
      <w:r w:rsidR="008342DB" w:rsidRPr="00F126CA">
        <w:rPr>
          <w:sz w:val="28"/>
          <w:szCs w:val="28"/>
          <w:lang w:val="bg-BG"/>
        </w:rPr>
        <w:t>,</w:t>
      </w:r>
      <w:r w:rsidRPr="00F126CA">
        <w:rPr>
          <w:sz w:val="28"/>
          <w:szCs w:val="28"/>
          <w:lang w:val="bg-BG"/>
        </w:rPr>
        <w:t xml:space="preserve"> при сключването на трудовото или служебното правоотношение</w:t>
      </w:r>
      <w:r w:rsidR="008342DB" w:rsidRPr="00F126CA">
        <w:rPr>
          <w:sz w:val="28"/>
          <w:szCs w:val="28"/>
          <w:lang w:val="bg-BG"/>
        </w:rPr>
        <w:t>,</w:t>
      </w:r>
      <w:r w:rsidRPr="00F126CA">
        <w:rPr>
          <w:sz w:val="28"/>
          <w:szCs w:val="28"/>
          <w:lang w:val="bg-BG"/>
        </w:rPr>
        <w:t xml:space="preserve"> да се изброят предварително всички бъдещи дела, по които ще участва юрисконсулта, за да се търси директна връзка между получаваното възнаграждение</w:t>
      </w:r>
      <w:r w:rsidR="00FD4506" w:rsidRPr="00F126CA">
        <w:rPr>
          <w:sz w:val="28"/>
          <w:szCs w:val="28"/>
          <w:lang w:val="bg-BG"/>
        </w:rPr>
        <w:t xml:space="preserve"> по трудово или служебно правоотношение</w:t>
      </w:r>
      <w:r w:rsidRPr="00F126CA">
        <w:rPr>
          <w:sz w:val="28"/>
          <w:szCs w:val="28"/>
          <w:lang w:val="bg-BG"/>
        </w:rPr>
        <w:t xml:space="preserve"> (</w:t>
      </w:r>
      <w:r w:rsidR="00FD4506" w:rsidRPr="00F126CA">
        <w:rPr>
          <w:sz w:val="28"/>
          <w:szCs w:val="28"/>
          <w:lang w:val="bg-BG"/>
        </w:rPr>
        <w:t xml:space="preserve">или </w:t>
      </w:r>
      <w:r w:rsidRPr="00F126CA">
        <w:rPr>
          <w:sz w:val="28"/>
          <w:szCs w:val="28"/>
          <w:lang w:val="bg-BG"/>
        </w:rPr>
        <w:t xml:space="preserve">негов компонент) и конкретното дело. </w:t>
      </w:r>
    </w:p>
    <w:p w:rsidR="00EF152B" w:rsidRPr="00F126CA" w:rsidRDefault="00EF152B" w:rsidP="00EF152B">
      <w:pPr>
        <w:spacing w:line="360" w:lineRule="auto"/>
        <w:jc w:val="both"/>
        <w:rPr>
          <w:sz w:val="28"/>
          <w:szCs w:val="28"/>
          <w:lang w:val="bg-BG"/>
        </w:rPr>
      </w:pPr>
      <w:r w:rsidRPr="00F126CA">
        <w:rPr>
          <w:sz w:val="28"/>
          <w:szCs w:val="28"/>
          <w:lang w:val="bg-BG"/>
        </w:rPr>
        <w:tab/>
        <w:t xml:space="preserve">Необосновано е </w:t>
      </w:r>
      <w:r w:rsidR="008342DB" w:rsidRPr="00F126CA">
        <w:rPr>
          <w:sz w:val="28"/>
          <w:szCs w:val="28"/>
          <w:lang w:val="bg-BG"/>
        </w:rPr>
        <w:t xml:space="preserve">и </w:t>
      </w:r>
      <w:r w:rsidRPr="00F126CA">
        <w:rPr>
          <w:sz w:val="28"/>
          <w:szCs w:val="28"/>
          <w:lang w:val="bg-BG"/>
        </w:rPr>
        <w:t xml:space="preserve">твърдението, че опасността от присъждане в тежест на гражданите на </w:t>
      </w:r>
      <w:proofErr w:type="spellStart"/>
      <w:r w:rsidRPr="00F126CA">
        <w:rPr>
          <w:sz w:val="28"/>
          <w:szCs w:val="28"/>
          <w:lang w:val="bg-BG"/>
        </w:rPr>
        <w:t>юрисконсулт</w:t>
      </w:r>
      <w:r w:rsidR="00E656B1">
        <w:rPr>
          <w:sz w:val="28"/>
          <w:szCs w:val="28"/>
          <w:lang w:val="bg-BG"/>
        </w:rPr>
        <w:t>с</w:t>
      </w:r>
      <w:r w:rsidRPr="00F126CA">
        <w:rPr>
          <w:sz w:val="28"/>
          <w:szCs w:val="28"/>
          <w:lang w:val="bg-BG"/>
        </w:rPr>
        <w:t>ко</w:t>
      </w:r>
      <w:proofErr w:type="spellEnd"/>
      <w:r w:rsidRPr="00F126CA">
        <w:rPr>
          <w:sz w:val="28"/>
          <w:szCs w:val="28"/>
          <w:lang w:val="bg-BG"/>
        </w:rPr>
        <w:t xml:space="preserve"> възнаграждение при загубване на дело съставлява своеобразна задръжка за тях в достъпа им до съд, съответно отказ от правосъдие. Гражданите (физически лица, като страна в съдебното производство) предварително не знаят дали насрещната страна – юридическо лице, ще се представлява от юрисконсулт, адвокат или изобщо няма да изпрати процесуален представител, за да бъде посоченото твърдение предварително възпир</w:t>
      </w:r>
      <w:r w:rsidR="008B5968">
        <w:rPr>
          <w:sz w:val="28"/>
          <w:szCs w:val="28"/>
          <w:lang w:val="bg-BG"/>
        </w:rPr>
        <w:t xml:space="preserve">ащ фактор за неучастие в дела. </w:t>
      </w:r>
      <w:r w:rsidRPr="00F126CA">
        <w:rPr>
          <w:sz w:val="28"/>
          <w:szCs w:val="28"/>
          <w:lang w:val="bg-BG"/>
        </w:rPr>
        <w:t xml:space="preserve">Отделно от това, резултатът по делото, имащ отношение и към разноските, подлежи на преразглеждане и промяна при обжалване. </w:t>
      </w:r>
    </w:p>
    <w:p w:rsidR="00FD4506" w:rsidRPr="00F126CA" w:rsidRDefault="00EF152B" w:rsidP="00F126CA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F126CA">
        <w:rPr>
          <w:sz w:val="28"/>
          <w:szCs w:val="28"/>
          <w:lang w:val="bg-BG"/>
        </w:rPr>
        <w:t>В случаи на процесуално представителство на юридически лица от адвокат, а такива има безспорно не малко на брой, аргументацията</w:t>
      </w:r>
      <w:r w:rsidR="009D7EB1">
        <w:rPr>
          <w:sz w:val="28"/>
          <w:szCs w:val="28"/>
          <w:lang w:val="bg-BG"/>
        </w:rPr>
        <w:t xml:space="preserve"> по-горе</w:t>
      </w:r>
      <w:r w:rsidRPr="00F126CA">
        <w:rPr>
          <w:sz w:val="28"/>
          <w:szCs w:val="28"/>
          <w:lang w:val="bg-BG"/>
        </w:rPr>
        <w:t xml:space="preserve"> е изцяло ирелевантна, тъй като спор за присъждане на адвокатско възнаграждение в подобна хипотеза не може да има. Безпредметно е обсъждането и на хипотезата, когато юридическото лице няма да изпрати процесуален представител – юрисконсулт. </w:t>
      </w:r>
      <w:r w:rsidRPr="00F126CA">
        <w:rPr>
          <w:sz w:val="28"/>
          <w:szCs w:val="28"/>
          <w:lang w:val="bg-BG"/>
        </w:rPr>
        <w:lastRenderedPageBreak/>
        <w:t>Очевидно</w:t>
      </w:r>
      <w:r w:rsidR="00EC2BF6">
        <w:rPr>
          <w:sz w:val="28"/>
          <w:szCs w:val="28"/>
          <w:lang w:val="bg-BG"/>
        </w:rPr>
        <w:t>,</w:t>
      </w:r>
      <w:r w:rsidRPr="00F126CA">
        <w:rPr>
          <w:sz w:val="28"/>
          <w:szCs w:val="28"/>
          <w:lang w:val="bg-BG"/>
        </w:rPr>
        <w:t xml:space="preserve"> присъждане на </w:t>
      </w:r>
      <w:r w:rsidR="00E15A9E">
        <w:rPr>
          <w:sz w:val="28"/>
          <w:szCs w:val="28"/>
          <w:lang w:val="bg-BG"/>
        </w:rPr>
        <w:t xml:space="preserve"> </w:t>
      </w:r>
      <w:r w:rsidR="00C11FB1">
        <w:rPr>
          <w:sz w:val="28"/>
          <w:szCs w:val="28"/>
          <w:lang w:val="bg-BG"/>
        </w:rPr>
        <w:t>възнаг</w:t>
      </w:r>
      <w:r w:rsidR="008B5968">
        <w:rPr>
          <w:sz w:val="28"/>
          <w:szCs w:val="28"/>
          <w:lang w:val="bg-BG"/>
        </w:rPr>
        <w:t>раждение</w:t>
      </w:r>
      <w:r w:rsidR="00E15A9E">
        <w:rPr>
          <w:sz w:val="28"/>
          <w:szCs w:val="28"/>
          <w:lang w:val="bg-BG"/>
        </w:rPr>
        <w:t xml:space="preserve"> за </w:t>
      </w:r>
      <w:proofErr w:type="spellStart"/>
      <w:r w:rsidR="0053201A">
        <w:rPr>
          <w:sz w:val="28"/>
          <w:szCs w:val="28"/>
          <w:lang w:val="bg-BG"/>
        </w:rPr>
        <w:t>юрисконсултско</w:t>
      </w:r>
      <w:proofErr w:type="spellEnd"/>
      <w:r w:rsidR="0053201A">
        <w:rPr>
          <w:sz w:val="28"/>
          <w:szCs w:val="28"/>
          <w:lang w:val="bg-BG"/>
        </w:rPr>
        <w:t xml:space="preserve"> процесуално представителство </w:t>
      </w:r>
      <w:r w:rsidR="00C11FB1">
        <w:rPr>
          <w:sz w:val="28"/>
          <w:szCs w:val="28"/>
          <w:lang w:val="bg-BG"/>
        </w:rPr>
        <w:t xml:space="preserve">не му се дължи - </w:t>
      </w:r>
      <w:r w:rsidRPr="00F126CA">
        <w:rPr>
          <w:sz w:val="28"/>
          <w:szCs w:val="28"/>
          <w:lang w:val="bg-BG"/>
        </w:rPr>
        <w:t xml:space="preserve">такива случаи също не са рядкост при дела с установена и безспорна съдебна практика и </w:t>
      </w:r>
      <w:proofErr w:type="spellStart"/>
      <w:r w:rsidRPr="00F126CA">
        <w:rPr>
          <w:sz w:val="28"/>
          <w:szCs w:val="28"/>
          <w:lang w:val="bg-BG"/>
        </w:rPr>
        <w:t>пренатов</w:t>
      </w:r>
      <w:r w:rsidR="00C11FB1">
        <w:rPr>
          <w:sz w:val="28"/>
          <w:szCs w:val="28"/>
          <w:lang w:val="bg-BG"/>
        </w:rPr>
        <w:t>ареност</w:t>
      </w:r>
      <w:proofErr w:type="spellEnd"/>
      <w:r w:rsidR="00C11FB1">
        <w:rPr>
          <w:sz w:val="28"/>
          <w:szCs w:val="28"/>
          <w:lang w:val="bg-BG"/>
        </w:rPr>
        <w:t xml:space="preserve"> на юрисконсулта с дела.</w:t>
      </w:r>
      <w:r w:rsidRPr="00F126CA">
        <w:rPr>
          <w:sz w:val="28"/>
          <w:szCs w:val="28"/>
          <w:lang w:val="bg-BG"/>
        </w:rPr>
        <w:t xml:space="preserve"> </w:t>
      </w:r>
      <w:r w:rsidR="00C11FB1">
        <w:rPr>
          <w:sz w:val="28"/>
          <w:szCs w:val="28"/>
          <w:lang w:val="bg-BG"/>
        </w:rPr>
        <w:t>Възнаграждение не се присъжда, и</w:t>
      </w:r>
      <w:r w:rsidR="009D7EB1">
        <w:rPr>
          <w:sz w:val="28"/>
          <w:szCs w:val="28"/>
          <w:lang w:val="bg-BG"/>
        </w:rPr>
        <w:t xml:space="preserve"> когато макар и участвал, юрисконсултът</w:t>
      </w:r>
      <w:r w:rsidRPr="00F126CA">
        <w:rPr>
          <w:sz w:val="28"/>
          <w:szCs w:val="28"/>
          <w:lang w:val="bg-BG"/>
        </w:rPr>
        <w:t xml:space="preserve"> е пропуснал или по настояване на работодателя си (вътрешни взаимоотношения)</w:t>
      </w:r>
      <w:r w:rsidR="009C5198">
        <w:rPr>
          <w:sz w:val="28"/>
          <w:szCs w:val="28"/>
          <w:lang w:val="bg-BG"/>
        </w:rPr>
        <w:t>,</w:t>
      </w:r>
      <w:r w:rsidRPr="00F126CA">
        <w:rPr>
          <w:sz w:val="28"/>
          <w:szCs w:val="28"/>
          <w:lang w:val="bg-BG"/>
        </w:rPr>
        <w:t xml:space="preserve"> или наложен му обществен или управленски императив</w:t>
      </w:r>
      <w:r w:rsidR="009D7EB1">
        <w:rPr>
          <w:sz w:val="28"/>
          <w:szCs w:val="28"/>
          <w:lang w:val="bg-BG"/>
        </w:rPr>
        <w:t>,</w:t>
      </w:r>
      <w:r w:rsidRPr="00F126CA">
        <w:rPr>
          <w:sz w:val="28"/>
          <w:szCs w:val="28"/>
          <w:lang w:val="bg-BG"/>
        </w:rPr>
        <w:t xml:space="preserve"> не е направил искане за присъждане на </w:t>
      </w:r>
      <w:r w:rsidR="00C11FB1">
        <w:rPr>
          <w:sz w:val="28"/>
          <w:szCs w:val="28"/>
          <w:lang w:val="bg-BG"/>
        </w:rPr>
        <w:t>разноски за правна защита</w:t>
      </w:r>
      <w:r w:rsidRPr="00F126CA">
        <w:rPr>
          <w:sz w:val="28"/>
          <w:szCs w:val="28"/>
          <w:lang w:val="bg-BG"/>
        </w:rPr>
        <w:t xml:space="preserve">. </w:t>
      </w:r>
    </w:p>
    <w:p w:rsidR="002E32D1" w:rsidRDefault="00904F93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Приравняването при определяне на размера на възнаграждението на </w:t>
      </w:r>
      <w:r w:rsidR="00CE4B83">
        <w:rPr>
          <w:sz w:val="28"/>
          <w:szCs w:val="28"/>
          <w:lang w:val="bg-BG"/>
        </w:rPr>
        <w:t>страните</w:t>
      </w:r>
      <w:r w:rsidR="00574382">
        <w:rPr>
          <w:sz w:val="28"/>
          <w:szCs w:val="28"/>
          <w:lang w:val="bg-BG"/>
        </w:rPr>
        <w:t xml:space="preserve">, при което </w:t>
      </w:r>
      <w:r w:rsidR="00CE4B83">
        <w:rPr>
          <w:sz w:val="28"/>
          <w:szCs w:val="28"/>
          <w:lang w:val="bg-BG"/>
        </w:rPr>
        <w:t>на страната, представлявана от юрисконсулт</w:t>
      </w:r>
      <w:r w:rsidR="00574382">
        <w:rPr>
          <w:sz w:val="28"/>
          <w:szCs w:val="28"/>
          <w:lang w:val="bg-BG"/>
        </w:rPr>
        <w:t>,</w:t>
      </w:r>
      <w:r w:rsidR="00CE4B83">
        <w:rPr>
          <w:sz w:val="28"/>
          <w:szCs w:val="28"/>
          <w:lang w:val="bg-BG"/>
        </w:rPr>
        <w:t xml:space="preserve"> се присъжда минималното адвокатско възнаграждение</w:t>
      </w:r>
      <w:r w:rsidR="00574382">
        <w:rPr>
          <w:sz w:val="28"/>
          <w:szCs w:val="28"/>
          <w:lang w:val="bg-BG"/>
        </w:rPr>
        <w:t xml:space="preserve"> </w:t>
      </w:r>
      <w:r w:rsidR="00CE4B83">
        <w:rPr>
          <w:sz w:val="28"/>
          <w:szCs w:val="28"/>
          <w:lang w:val="bg-BG"/>
        </w:rPr>
        <w:t xml:space="preserve">и различието по отношение на </w:t>
      </w:r>
      <w:r>
        <w:rPr>
          <w:sz w:val="28"/>
          <w:szCs w:val="28"/>
          <w:lang w:val="bg-BG"/>
        </w:rPr>
        <w:t>доказване на факта на  плаща</w:t>
      </w:r>
      <w:r w:rsidR="00CE4B83">
        <w:rPr>
          <w:sz w:val="28"/>
          <w:szCs w:val="28"/>
          <w:lang w:val="bg-BG"/>
        </w:rPr>
        <w:t>не на възнаграждението от страните</w:t>
      </w:r>
      <w:r w:rsidR="00574382">
        <w:rPr>
          <w:sz w:val="28"/>
          <w:szCs w:val="28"/>
          <w:lang w:val="bg-BG"/>
        </w:rPr>
        <w:t xml:space="preserve"> </w:t>
      </w:r>
      <w:r w:rsidR="00E577D2">
        <w:rPr>
          <w:sz w:val="28"/>
          <w:szCs w:val="28"/>
          <w:lang w:val="bg-BG"/>
        </w:rPr>
        <w:t xml:space="preserve">– </w:t>
      </w:r>
      <w:proofErr w:type="spellStart"/>
      <w:r w:rsidR="00574382">
        <w:rPr>
          <w:sz w:val="28"/>
          <w:szCs w:val="28"/>
          <w:lang w:val="bg-BG"/>
        </w:rPr>
        <w:t>презумптивно</w:t>
      </w:r>
      <w:proofErr w:type="spellEnd"/>
      <w:r w:rsidR="00E577D2">
        <w:rPr>
          <w:sz w:val="28"/>
          <w:szCs w:val="28"/>
          <w:lang w:val="bg-BG"/>
        </w:rPr>
        <w:t xml:space="preserve"> </w:t>
      </w:r>
      <w:r w:rsidR="00574382">
        <w:rPr>
          <w:sz w:val="28"/>
          <w:szCs w:val="28"/>
          <w:lang w:val="bg-BG"/>
        </w:rPr>
        <w:t>закрепено плащане от страната, представлявана от юрисконсулт</w:t>
      </w:r>
      <w:r w:rsidR="00E577D2">
        <w:rPr>
          <w:sz w:val="28"/>
          <w:szCs w:val="28"/>
          <w:lang w:val="bg-BG"/>
        </w:rPr>
        <w:t xml:space="preserve"> </w:t>
      </w:r>
      <w:r w:rsidR="00574382">
        <w:rPr>
          <w:sz w:val="28"/>
          <w:szCs w:val="28"/>
          <w:lang w:val="bg-BG"/>
        </w:rPr>
        <w:t xml:space="preserve"> и задължение за доказване на плащане от страната, представлявана от адвокат, </w:t>
      </w:r>
      <w:r>
        <w:rPr>
          <w:sz w:val="28"/>
          <w:szCs w:val="28"/>
          <w:lang w:val="bg-BG"/>
        </w:rPr>
        <w:t xml:space="preserve">не води до извод за </w:t>
      </w:r>
      <w:proofErr w:type="spellStart"/>
      <w:r>
        <w:rPr>
          <w:sz w:val="28"/>
          <w:szCs w:val="28"/>
          <w:lang w:val="bg-BG"/>
        </w:rPr>
        <w:t>противоконституционн</w:t>
      </w:r>
      <w:r w:rsidR="0002613E">
        <w:rPr>
          <w:sz w:val="28"/>
          <w:szCs w:val="28"/>
          <w:lang w:val="bg-BG"/>
        </w:rPr>
        <w:t>ост</w:t>
      </w:r>
      <w:proofErr w:type="spellEnd"/>
      <w:r w:rsidR="0002613E">
        <w:rPr>
          <w:sz w:val="28"/>
          <w:szCs w:val="28"/>
          <w:lang w:val="bg-BG"/>
        </w:rPr>
        <w:t xml:space="preserve"> на оспорваните разпоредби</w:t>
      </w:r>
      <w:r w:rsidR="00574382">
        <w:rPr>
          <w:sz w:val="28"/>
          <w:szCs w:val="28"/>
          <w:lang w:val="bg-BG"/>
        </w:rPr>
        <w:t>, доколкото приравняването е ре</w:t>
      </w:r>
      <w:r w:rsidR="0002613E">
        <w:rPr>
          <w:sz w:val="28"/>
          <w:szCs w:val="28"/>
          <w:lang w:val="bg-BG"/>
        </w:rPr>
        <w:t>з</w:t>
      </w:r>
      <w:r w:rsidR="00574382">
        <w:rPr>
          <w:sz w:val="28"/>
          <w:szCs w:val="28"/>
          <w:lang w:val="bg-BG"/>
        </w:rPr>
        <w:t>у</w:t>
      </w:r>
      <w:r w:rsidR="0002613E">
        <w:rPr>
          <w:sz w:val="28"/>
          <w:szCs w:val="28"/>
          <w:lang w:val="bg-BG"/>
        </w:rPr>
        <w:t>лтат от идентичността на осъществяваните процесуални функции, а различието</w:t>
      </w:r>
      <w:r w:rsidR="00E577D2">
        <w:rPr>
          <w:sz w:val="28"/>
          <w:szCs w:val="28"/>
          <w:lang w:val="bg-BG"/>
        </w:rPr>
        <w:t xml:space="preserve"> </w:t>
      </w:r>
      <w:r w:rsidR="0002613E">
        <w:rPr>
          <w:sz w:val="28"/>
          <w:szCs w:val="28"/>
          <w:lang w:val="bg-BG"/>
        </w:rPr>
        <w:t xml:space="preserve"> – </w:t>
      </w:r>
      <w:r w:rsidR="00E577D2">
        <w:rPr>
          <w:sz w:val="28"/>
          <w:szCs w:val="28"/>
          <w:lang w:val="bg-BG"/>
        </w:rPr>
        <w:t xml:space="preserve"> </w:t>
      </w:r>
      <w:r w:rsidR="0002613E">
        <w:rPr>
          <w:sz w:val="28"/>
          <w:szCs w:val="28"/>
          <w:lang w:val="bg-BG"/>
        </w:rPr>
        <w:t xml:space="preserve">от разликите в правния статут на юрисконсулта, съответно на адвоката. </w:t>
      </w:r>
      <w:r w:rsidR="002E32D1">
        <w:rPr>
          <w:sz w:val="28"/>
          <w:szCs w:val="28"/>
          <w:lang w:val="bg-BG"/>
        </w:rPr>
        <w:t>Наистина</w:t>
      </w:r>
      <w:r>
        <w:rPr>
          <w:sz w:val="28"/>
          <w:szCs w:val="28"/>
          <w:lang w:val="bg-BG"/>
        </w:rPr>
        <w:t xml:space="preserve"> при избор на адвокатска защита</w:t>
      </w:r>
      <w:r w:rsidR="002E32D1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 страната</w:t>
      </w:r>
      <w:r w:rsidR="00E656B1">
        <w:rPr>
          <w:sz w:val="28"/>
          <w:szCs w:val="28"/>
          <w:lang w:val="bg-BG"/>
        </w:rPr>
        <w:t xml:space="preserve"> </w:t>
      </w:r>
      <w:r w:rsidR="00E577D2">
        <w:rPr>
          <w:sz w:val="28"/>
          <w:szCs w:val="28"/>
          <w:lang w:val="bg-BG"/>
        </w:rPr>
        <w:t xml:space="preserve"> – г</w:t>
      </w:r>
      <w:r>
        <w:rPr>
          <w:sz w:val="28"/>
          <w:szCs w:val="28"/>
          <w:lang w:val="bg-BG"/>
        </w:rPr>
        <w:t>ражданин, юридическо лице, едноличен търговец или административен орган</w:t>
      </w:r>
      <w:r w:rsidR="005B12CC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е необходимо да заплати предварително възнаграждението, независимо от размера,  за да  може  при</w:t>
      </w:r>
      <w:r w:rsidR="00574382">
        <w:rPr>
          <w:sz w:val="28"/>
          <w:szCs w:val="28"/>
          <w:lang w:val="bg-BG"/>
        </w:rPr>
        <w:t xml:space="preserve"> приключване на производството </w:t>
      </w:r>
      <w:r>
        <w:rPr>
          <w:sz w:val="28"/>
          <w:szCs w:val="28"/>
          <w:lang w:val="bg-BG"/>
        </w:rPr>
        <w:t>да и  бъде възстановен този разход. Изискването на процесуалния закон в тази насока, включително свързано и с доказване факта на заплатено адвокатско възнаграждение</w:t>
      </w:r>
      <w:r w:rsidR="005B12CC" w:rsidRPr="005B12CC">
        <w:rPr>
          <w:sz w:val="28"/>
          <w:szCs w:val="28"/>
          <w:lang w:val="bg-BG"/>
        </w:rPr>
        <w:t>,</w:t>
      </w:r>
      <w:r w:rsidR="008B5968">
        <w:rPr>
          <w:sz w:val="28"/>
          <w:szCs w:val="28"/>
          <w:lang w:val="bg-BG"/>
        </w:rPr>
        <w:t xml:space="preserve">  е </w:t>
      </w:r>
      <w:r w:rsidR="00436FCD">
        <w:rPr>
          <w:sz w:val="28"/>
          <w:szCs w:val="28"/>
          <w:lang w:val="bg-BG"/>
        </w:rPr>
        <w:t xml:space="preserve">въведено в </w:t>
      </w:r>
      <w:r>
        <w:rPr>
          <w:sz w:val="28"/>
          <w:szCs w:val="28"/>
          <w:lang w:val="bg-BG"/>
        </w:rPr>
        <w:t>интерес не само на страната, която при благоприятен изход ще претенд</w:t>
      </w:r>
      <w:r w:rsidR="005B12CC">
        <w:rPr>
          <w:sz w:val="28"/>
          <w:szCs w:val="28"/>
          <w:lang w:val="bg-BG"/>
        </w:rPr>
        <w:t>ира  разноски,  но и в интерес на адвоката</w:t>
      </w:r>
      <w:r>
        <w:rPr>
          <w:sz w:val="28"/>
          <w:szCs w:val="28"/>
          <w:lang w:val="bg-BG"/>
        </w:rPr>
        <w:t xml:space="preserve">, който легитимирайки се в съдебното производство удостоверява и </w:t>
      </w:r>
      <w:r w:rsidR="005B12CC">
        <w:rPr>
          <w:sz w:val="28"/>
          <w:szCs w:val="28"/>
          <w:lang w:val="bg-BG"/>
        </w:rPr>
        <w:t xml:space="preserve">обстоятелството, че вече </w:t>
      </w:r>
      <w:r w:rsidR="008B5968">
        <w:rPr>
          <w:sz w:val="28"/>
          <w:szCs w:val="28"/>
          <w:lang w:val="bg-BG"/>
        </w:rPr>
        <w:t xml:space="preserve">е </w:t>
      </w:r>
      <w:r>
        <w:rPr>
          <w:sz w:val="28"/>
          <w:szCs w:val="28"/>
          <w:lang w:val="bg-BG"/>
        </w:rPr>
        <w:t>п</w:t>
      </w:r>
      <w:r w:rsidR="008B5968">
        <w:rPr>
          <w:sz w:val="28"/>
          <w:szCs w:val="28"/>
          <w:lang w:val="bg-BG"/>
        </w:rPr>
        <w:t>олучил</w:t>
      </w:r>
      <w:r>
        <w:rPr>
          <w:sz w:val="28"/>
          <w:szCs w:val="28"/>
          <w:lang w:val="bg-BG"/>
        </w:rPr>
        <w:t xml:space="preserve"> възнаграждение по договора за правна защита и съдействие.</w:t>
      </w:r>
    </w:p>
    <w:p w:rsidR="005B12CC" w:rsidRDefault="00904F93" w:rsidP="002E32D1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При правна защита, осъществена от юрисконсулт, страната не следва да доказва  пряк</w:t>
      </w:r>
      <w:r w:rsidR="00436FCD">
        <w:rPr>
          <w:sz w:val="28"/>
          <w:szCs w:val="28"/>
          <w:lang w:val="bg-BG"/>
        </w:rPr>
        <w:t>о направения разход, което</w:t>
      </w:r>
      <w:r>
        <w:rPr>
          <w:sz w:val="28"/>
          <w:szCs w:val="28"/>
          <w:lang w:val="bg-BG"/>
        </w:rPr>
        <w:t xml:space="preserve"> не означава, че такъв не е бил направе</w:t>
      </w:r>
      <w:r w:rsidR="005B12CC">
        <w:rPr>
          <w:sz w:val="28"/>
          <w:szCs w:val="28"/>
          <w:lang w:val="bg-BG"/>
        </w:rPr>
        <w:t xml:space="preserve">н </w:t>
      </w:r>
      <w:r w:rsidR="005B12CC" w:rsidRPr="005B12CC">
        <w:rPr>
          <w:sz w:val="28"/>
          <w:szCs w:val="28"/>
          <w:lang w:val="bg-BG"/>
        </w:rPr>
        <w:t>(</w:t>
      </w:r>
      <w:r w:rsidR="005B12CC">
        <w:rPr>
          <w:sz w:val="28"/>
          <w:szCs w:val="28"/>
          <w:lang w:val="bg-BG"/>
        </w:rPr>
        <w:t>отсъства)</w:t>
      </w:r>
      <w:r>
        <w:rPr>
          <w:sz w:val="28"/>
          <w:szCs w:val="28"/>
          <w:lang w:val="bg-BG"/>
        </w:rPr>
        <w:t>,</w:t>
      </w:r>
      <w:r w:rsidR="002712C2">
        <w:rPr>
          <w:sz w:val="28"/>
          <w:szCs w:val="28"/>
          <w:lang w:val="bg-BG"/>
        </w:rPr>
        <w:t xml:space="preserve"> не може да бъде направен</w:t>
      </w:r>
      <w:r>
        <w:rPr>
          <w:sz w:val="28"/>
          <w:szCs w:val="28"/>
          <w:lang w:val="bg-BG"/>
        </w:rPr>
        <w:t xml:space="preserve"> или че априори не е адекватен на </w:t>
      </w:r>
      <w:r w:rsidR="005B12CC">
        <w:rPr>
          <w:sz w:val="28"/>
          <w:szCs w:val="28"/>
          <w:lang w:val="bg-BG"/>
        </w:rPr>
        <w:t xml:space="preserve">минималното възнаграждение на адвокат, според скалата </w:t>
      </w:r>
      <w:r>
        <w:rPr>
          <w:sz w:val="28"/>
          <w:szCs w:val="28"/>
          <w:lang w:val="bg-BG"/>
        </w:rPr>
        <w:t xml:space="preserve">на Наредба № 1/09.07.2004 г. </w:t>
      </w:r>
    </w:p>
    <w:p w:rsidR="00F73939" w:rsidRPr="00940A61" w:rsidRDefault="00F73939" w:rsidP="002E32D1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940A61">
        <w:rPr>
          <w:sz w:val="28"/>
          <w:szCs w:val="28"/>
          <w:lang w:val="bg-BG"/>
        </w:rPr>
        <w:t xml:space="preserve">Безспорно е от една страна, че юрисконсултите работят по трудово или служебно правоотношение. В този смисъл </w:t>
      </w:r>
      <w:r w:rsidR="00C11FB1">
        <w:rPr>
          <w:sz w:val="28"/>
          <w:szCs w:val="28"/>
          <w:lang w:val="bg-BG"/>
        </w:rPr>
        <w:t xml:space="preserve">те получават ежемесечно </w:t>
      </w:r>
      <w:r w:rsidRPr="00940A61">
        <w:rPr>
          <w:sz w:val="28"/>
          <w:szCs w:val="28"/>
          <w:lang w:val="bg-BG"/>
        </w:rPr>
        <w:t>възнаграждение, като в длъжностните им характеристики е включено и осъществяване на процесуално представителство на стра</w:t>
      </w:r>
      <w:r w:rsidR="005B12CC" w:rsidRPr="00940A61">
        <w:rPr>
          <w:sz w:val="28"/>
          <w:szCs w:val="28"/>
          <w:lang w:val="bg-BG"/>
        </w:rPr>
        <w:t xml:space="preserve">ната по съдебни дела. Известно </w:t>
      </w:r>
      <w:r w:rsidRPr="00940A61">
        <w:rPr>
          <w:sz w:val="28"/>
          <w:szCs w:val="28"/>
          <w:lang w:val="bg-BG"/>
        </w:rPr>
        <w:t>е</w:t>
      </w:r>
      <w:r w:rsidR="005B12CC" w:rsidRPr="00940A61">
        <w:rPr>
          <w:sz w:val="28"/>
          <w:szCs w:val="28"/>
          <w:lang w:val="bg-BG"/>
        </w:rPr>
        <w:t xml:space="preserve"> </w:t>
      </w:r>
      <w:r w:rsidR="007A3F37" w:rsidRPr="00940A61">
        <w:rPr>
          <w:sz w:val="28"/>
          <w:szCs w:val="28"/>
          <w:lang w:val="bg-BG"/>
        </w:rPr>
        <w:t>наред с това</w:t>
      </w:r>
      <w:r w:rsidRPr="00940A61">
        <w:rPr>
          <w:sz w:val="28"/>
          <w:szCs w:val="28"/>
          <w:lang w:val="bg-BG"/>
        </w:rPr>
        <w:t xml:space="preserve">, че в номиналното брутно изражение на работната заплата на юрисконсултите отсъства разбивка по отделни видове дейности – фиксирана сума </w:t>
      </w:r>
      <w:r w:rsidR="007A3F37" w:rsidRPr="00940A61">
        <w:rPr>
          <w:sz w:val="28"/>
          <w:szCs w:val="28"/>
          <w:lang w:val="bg-BG"/>
        </w:rPr>
        <w:t>за ежедневно правно обслужване (</w:t>
      </w:r>
      <w:r w:rsidRPr="00940A61">
        <w:rPr>
          <w:sz w:val="28"/>
          <w:szCs w:val="28"/>
          <w:lang w:val="bg-BG"/>
        </w:rPr>
        <w:t>договори,</w:t>
      </w:r>
      <w:r w:rsidR="007A3F37" w:rsidRPr="00940A61">
        <w:rPr>
          <w:sz w:val="28"/>
          <w:szCs w:val="28"/>
          <w:lang w:val="bg-BG"/>
        </w:rPr>
        <w:t xml:space="preserve"> консултации, становища и т. н.)</w:t>
      </w:r>
      <w:r w:rsidRPr="00940A61">
        <w:rPr>
          <w:sz w:val="28"/>
          <w:szCs w:val="28"/>
          <w:lang w:val="bg-BG"/>
        </w:rPr>
        <w:t xml:space="preserve"> и фиксирана сума за евентуал</w:t>
      </w:r>
      <w:r w:rsidR="007A3F37" w:rsidRPr="00940A61">
        <w:rPr>
          <w:sz w:val="28"/>
          <w:szCs w:val="28"/>
          <w:lang w:val="bg-BG"/>
        </w:rPr>
        <w:t xml:space="preserve">но процесуално представителство </w:t>
      </w:r>
      <w:r w:rsidRPr="00940A61">
        <w:rPr>
          <w:sz w:val="28"/>
          <w:szCs w:val="28"/>
          <w:lang w:val="bg-BG"/>
        </w:rPr>
        <w:t xml:space="preserve">по дела. Макар и подобна неопределеност да е налице, фактът, че работодателят </w:t>
      </w:r>
      <w:r w:rsidR="007A3F37" w:rsidRPr="00940A61">
        <w:rPr>
          <w:sz w:val="28"/>
          <w:szCs w:val="28"/>
          <w:lang w:val="bg-BG"/>
        </w:rPr>
        <w:t>включва тези различни по вид разходи</w:t>
      </w:r>
      <w:r w:rsidRPr="00940A61">
        <w:rPr>
          <w:sz w:val="28"/>
          <w:szCs w:val="28"/>
          <w:lang w:val="bg-BG"/>
        </w:rPr>
        <w:t xml:space="preserve"> </w:t>
      </w:r>
      <w:r w:rsidR="007A3F37" w:rsidRPr="00940A61">
        <w:rPr>
          <w:sz w:val="28"/>
          <w:szCs w:val="28"/>
          <w:lang w:val="bg-BG"/>
        </w:rPr>
        <w:t xml:space="preserve">във възнаграждението на юрисконсулта не може да се отрече. За работодателя съществуват и </w:t>
      </w:r>
      <w:r w:rsidRPr="00940A61">
        <w:rPr>
          <w:sz w:val="28"/>
          <w:szCs w:val="28"/>
          <w:lang w:val="bg-BG"/>
        </w:rPr>
        <w:t xml:space="preserve">задължения по трудовото законодателство за повишаване квалификацията на работната сила и юрисконсултите в частност, за предоставяне на здравословни условия за труд, в т. ч. материално-техническа обезпеченост за полагането му и др., които също </w:t>
      </w:r>
      <w:r w:rsidR="007A3F37" w:rsidRPr="00940A61">
        <w:rPr>
          <w:sz w:val="28"/>
          <w:szCs w:val="28"/>
          <w:lang w:val="bg-BG"/>
        </w:rPr>
        <w:t>налагат осъществяване на специфич</w:t>
      </w:r>
      <w:r w:rsidRPr="00940A61">
        <w:rPr>
          <w:sz w:val="28"/>
          <w:szCs w:val="28"/>
          <w:lang w:val="bg-BG"/>
        </w:rPr>
        <w:t>н</w:t>
      </w:r>
      <w:r w:rsidR="007A3F37" w:rsidRPr="00940A61">
        <w:rPr>
          <w:sz w:val="28"/>
          <w:szCs w:val="28"/>
          <w:lang w:val="bg-BG"/>
        </w:rPr>
        <w:t>и</w:t>
      </w:r>
      <w:r w:rsidRPr="00940A61">
        <w:rPr>
          <w:sz w:val="28"/>
          <w:szCs w:val="28"/>
          <w:lang w:val="bg-BG"/>
        </w:rPr>
        <w:t xml:space="preserve"> разход</w:t>
      </w:r>
      <w:r w:rsidR="007A3F37" w:rsidRPr="00940A61">
        <w:rPr>
          <w:sz w:val="28"/>
          <w:szCs w:val="28"/>
          <w:lang w:val="bg-BG"/>
        </w:rPr>
        <w:t>и</w:t>
      </w:r>
      <w:r w:rsidRPr="00940A61">
        <w:rPr>
          <w:sz w:val="28"/>
          <w:szCs w:val="28"/>
          <w:lang w:val="bg-BG"/>
        </w:rPr>
        <w:t xml:space="preserve">. </w:t>
      </w:r>
    </w:p>
    <w:p w:rsidR="00F73939" w:rsidRPr="00940A61" w:rsidRDefault="00F73939" w:rsidP="00F73939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940A61">
        <w:rPr>
          <w:sz w:val="28"/>
          <w:szCs w:val="28"/>
          <w:lang w:val="bg-BG"/>
        </w:rPr>
        <w:t>Не може да се отрече и обстоятелството, че и самият механизъм за определяне на минималния размер на адвокатски</w:t>
      </w:r>
      <w:r w:rsidR="007A3F37" w:rsidRPr="00940A61">
        <w:rPr>
          <w:sz w:val="28"/>
          <w:szCs w:val="28"/>
          <w:lang w:val="bg-BG"/>
        </w:rPr>
        <w:t xml:space="preserve">те възнаграждения по </w:t>
      </w:r>
      <w:r w:rsidRPr="00940A61">
        <w:rPr>
          <w:sz w:val="28"/>
          <w:szCs w:val="28"/>
          <w:lang w:val="bg-BG"/>
        </w:rPr>
        <w:t xml:space="preserve">Наредба № 1 на Висшия адвокатски съвет също избягва детайлен отговор за </w:t>
      </w:r>
      <w:r w:rsidR="0002613E" w:rsidRPr="00940A61">
        <w:rPr>
          <w:sz w:val="28"/>
          <w:szCs w:val="28"/>
          <w:lang w:val="bg-BG"/>
        </w:rPr>
        <w:t>използвания подход</w:t>
      </w:r>
      <w:r w:rsidRPr="00940A61">
        <w:rPr>
          <w:sz w:val="28"/>
          <w:szCs w:val="28"/>
          <w:lang w:val="bg-BG"/>
        </w:rPr>
        <w:t xml:space="preserve"> за определянето им</w:t>
      </w:r>
      <w:r w:rsidR="00940A61" w:rsidRPr="00940A61">
        <w:rPr>
          <w:sz w:val="28"/>
          <w:szCs w:val="28"/>
          <w:lang w:val="bg-BG"/>
        </w:rPr>
        <w:t xml:space="preserve">, като се основава и </w:t>
      </w:r>
      <w:r w:rsidRPr="00940A61">
        <w:rPr>
          <w:sz w:val="28"/>
          <w:szCs w:val="28"/>
          <w:lang w:val="bg-BG"/>
        </w:rPr>
        <w:t>на размера на правния материален интерес. Последният</w:t>
      </w:r>
      <w:r w:rsidR="00C9305B">
        <w:rPr>
          <w:sz w:val="28"/>
          <w:szCs w:val="28"/>
          <w:lang w:val="bg-BG"/>
        </w:rPr>
        <w:t>,</w:t>
      </w:r>
      <w:r w:rsidRPr="00940A61">
        <w:rPr>
          <w:sz w:val="28"/>
          <w:szCs w:val="28"/>
          <w:lang w:val="bg-BG"/>
        </w:rPr>
        <w:t xml:space="preserve"> обаче</w:t>
      </w:r>
      <w:r w:rsidR="00C9305B">
        <w:rPr>
          <w:sz w:val="28"/>
          <w:szCs w:val="28"/>
          <w:lang w:val="bg-BG"/>
        </w:rPr>
        <w:t>,</w:t>
      </w:r>
      <w:r w:rsidRPr="00940A61">
        <w:rPr>
          <w:sz w:val="28"/>
          <w:szCs w:val="28"/>
          <w:lang w:val="bg-BG"/>
        </w:rPr>
        <w:t xml:space="preserve"> не винаги е водещ и определящ. Съществуват дела с огромен имуществен интерес, но които сами по себе си не са сложни нито от фактическа, нито от правна страна, и обратно – други с незначителен имуществен </w:t>
      </w:r>
      <w:r w:rsidRPr="00940A61">
        <w:rPr>
          <w:sz w:val="28"/>
          <w:szCs w:val="28"/>
          <w:lang w:val="bg-BG"/>
        </w:rPr>
        <w:lastRenderedPageBreak/>
        <w:t>интерес, но изключително сложни от фактическа и п</w:t>
      </w:r>
      <w:r w:rsidR="00940A61" w:rsidRPr="00940A61">
        <w:rPr>
          <w:sz w:val="28"/>
          <w:szCs w:val="28"/>
          <w:lang w:val="bg-BG"/>
        </w:rPr>
        <w:t xml:space="preserve">равна страна. Затова </w:t>
      </w:r>
      <w:r w:rsidRPr="00940A61">
        <w:rPr>
          <w:sz w:val="28"/>
          <w:szCs w:val="28"/>
          <w:lang w:val="bg-BG"/>
        </w:rPr>
        <w:t xml:space="preserve"> стойностния</w:t>
      </w:r>
      <w:r w:rsidR="0053201A">
        <w:rPr>
          <w:sz w:val="28"/>
          <w:szCs w:val="28"/>
          <w:lang w:val="bg-BG"/>
        </w:rPr>
        <w:t>т</w:t>
      </w:r>
      <w:r w:rsidRPr="00940A61">
        <w:rPr>
          <w:sz w:val="28"/>
          <w:szCs w:val="28"/>
          <w:lang w:val="bg-BG"/>
        </w:rPr>
        <w:t xml:space="preserve"> критерий не винаги </w:t>
      </w:r>
      <w:r w:rsidR="0053201A">
        <w:rPr>
          <w:sz w:val="28"/>
          <w:szCs w:val="28"/>
          <w:lang w:val="bg-BG"/>
        </w:rPr>
        <w:t>е  най-убедителен</w:t>
      </w:r>
      <w:r w:rsidRPr="00940A61">
        <w:rPr>
          <w:sz w:val="28"/>
          <w:szCs w:val="28"/>
          <w:lang w:val="bg-BG"/>
        </w:rPr>
        <w:t>, но при отсъ</w:t>
      </w:r>
      <w:r w:rsidR="00436FCD">
        <w:rPr>
          <w:sz w:val="28"/>
          <w:szCs w:val="28"/>
          <w:lang w:val="bg-BG"/>
        </w:rPr>
        <w:t xml:space="preserve">ствие на </w:t>
      </w:r>
      <w:r w:rsidR="00940A61" w:rsidRPr="00940A61">
        <w:rPr>
          <w:sz w:val="28"/>
          <w:szCs w:val="28"/>
          <w:lang w:val="bg-BG"/>
        </w:rPr>
        <w:t xml:space="preserve">по-добър, </w:t>
      </w:r>
      <w:r w:rsidRPr="00940A61">
        <w:rPr>
          <w:sz w:val="28"/>
          <w:szCs w:val="28"/>
          <w:lang w:val="bg-BG"/>
        </w:rPr>
        <w:t>следва да се</w:t>
      </w:r>
      <w:r w:rsidR="002E32D1" w:rsidRPr="00940A61">
        <w:rPr>
          <w:sz w:val="28"/>
          <w:szCs w:val="28"/>
          <w:lang w:val="bg-BG"/>
        </w:rPr>
        <w:t xml:space="preserve"> възприеме като</w:t>
      </w:r>
      <w:r w:rsidRPr="00940A61">
        <w:rPr>
          <w:sz w:val="28"/>
          <w:szCs w:val="28"/>
          <w:lang w:val="bg-BG"/>
        </w:rPr>
        <w:t xml:space="preserve"> приемлив, пред р</w:t>
      </w:r>
      <w:r w:rsidR="00436FCD">
        <w:rPr>
          <w:sz w:val="28"/>
          <w:szCs w:val="28"/>
          <w:lang w:val="bg-BG"/>
        </w:rPr>
        <w:t xml:space="preserve">иска за хипотеза, при която да </w:t>
      </w:r>
      <w:r w:rsidRPr="00940A61">
        <w:rPr>
          <w:sz w:val="28"/>
          <w:szCs w:val="28"/>
          <w:lang w:val="bg-BG"/>
        </w:rPr>
        <w:t>не се използва изобщо какъвто и да било.</w:t>
      </w:r>
    </w:p>
    <w:p w:rsidR="00F73939" w:rsidRPr="00940A61" w:rsidRDefault="00F73939" w:rsidP="00F73939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940A61">
        <w:rPr>
          <w:sz w:val="28"/>
          <w:szCs w:val="28"/>
          <w:lang w:val="bg-BG"/>
        </w:rPr>
        <w:t>При т</w:t>
      </w:r>
      <w:r w:rsidR="002712C2" w:rsidRPr="00940A61">
        <w:rPr>
          <w:sz w:val="28"/>
          <w:szCs w:val="28"/>
          <w:lang w:val="bg-BG"/>
        </w:rPr>
        <w:t xml:space="preserve">ези данни, </w:t>
      </w:r>
      <w:r w:rsidRPr="00940A61">
        <w:rPr>
          <w:sz w:val="28"/>
          <w:szCs w:val="28"/>
          <w:lang w:val="bg-BG"/>
        </w:rPr>
        <w:t xml:space="preserve">макар и да са налице различия в организацията и осъществяването на </w:t>
      </w:r>
      <w:proofErr w:type="spellStart"/>
      <w:r w:rsidRPr="00940A61">
        <w:rPr>
          <w:sz w:val="28"/>
          <w:szCs w:val="28"/>
          <w:lang w:val="bg-BG"/>
        </w:rPr>
        <w:t>юрисконсултската</w:t>
      </w:r>
      <w:proofErr w:type="spellEnd"/>
      <w:r w:rsidRPr="00940A61">
        <w:rPr>
          <w:sz w:val="28"/>
          <w:szCs w:val="28"/>
          <w:lang w:val="bg-BG"/>
        </w:rPr>
        <w:t xml:space="preserve"> и адвокатска дейност, по своята същност</w:t>
      </w:r>
      <w:r w:rsidR="00940A61">
        <w:rPr>
          <w:sz w:val="28"/>
          <w:szCs w:val="28"/>
          <w:lang w:val="bg-BG"/>
        </w:rPr>
        <w:t>,</w:t>
      </w:r>
      <w:r w:rsidRPr="00940A61">
        <w:rPr>
          <w:sz w:val="28"/>
          <w:szCs w:val="28"/>
          <w:lang w:val="bg-BG"/>
        </w:rPr>
        <w:t xml:space="preserve"> </w:t>
      </w:r>
      <w:proofErr w:type="spellStart"/>
      <w:r w:rsidRPr="00940A61">
        <w:rPr>
          <w:sz w:val="28"/>
          <w:szCs w:val="28"/>
          <w:lang w:val="bg-BG"/>
        </w:rPr>
        <w:t>юрисконсултското</w:t>
      </w:r>
      <w:proofErr w:type="spellEnd"/>
      <w:r w:rsidRPr="00940A61">
        <w:rPr>
          <w:sz w:val="28"/>
          <w:szCs w:val="28"/>
          <w:lang w:val="bg-BG"/>
        </w:rPr>
        <w:t xml:space="preserve"> процесуално представителство пред съд е идентично, предвид съдържанието му и осъществяването му пред съдебен орган, с адвокатското представителство по дела. </w:t>
      </w:r>
      <w:r w:rsidR="0002613E" w:rsidRPr="00940A61">
        <w:rPr>
          <w:sz w:val="28"/>
          <w:szCs w:val="28"/>
          <w:lang w:val="bg-BG"/>
        </w:rPr>
        <w:t>Този извод не изключва, напротив</w:t>
      </w:r>
      <w:r w:rsidR="00574382" w:rsidRPr="00940A61">
        <w:rPr>
          <w:sz w:val="28"/>
          <w:szCs w:val="28"/>
          <w:lang w:val="bg-BG"/>
        </w:rPr>
        <w:t>,</w:t>
      </w:r>
      <w:r w:rsidR="0002613E" w:rsidRPr="00940A61">
        <w:rPr>
          <w:sz w:val="28"/>
          <w:szCs w:val="28"/>
          <w:lang w:val="bg-BG"/>
        </w:rPr>
        <w:t xml:space="preserve"> обуславя използването на сходен критерий </w:t>
      </w:r>
      <w:r w:rsidR="00574382" w:rsidRPr="00940A61">
        <w:rPr>
          <w:sz w:val="28"/>
          <w:szCs w:val="28"/>
          <w:lang w:val="bg-BG"/>
        </w:rPr>
        <w:t xml:space="preserve">при </w:t>
      </w:r>
      <w:r w:rsidR="0002613E" w:rsidRPr="00940A61">
        <w:rPr>
          <w:sz w:val="28"/>
          <w:szCs w:val="28"/>
          <w:lang w:val="bg-BG"/>
        </w:rPr>
        <w:t>ра</w:t>
      </w:r>
      <w:r w:rsidR="00574382" w:rsidRPr="00940A61">
        <w:rPr>
          <w:sz w:val="28"/>
          <w:szCs w:val="28"/>
          <w:lang w:val="bg-BG"/>
        </w:rPr>
        <w:t xml:space="preserve">зпределянето на разноските </w:t>
      </w:r>
      <w:r w:rsidR="0063705B">
        <w:rPr>
          <w:sz w:val="28"/>
          <w:szCs w:val="28"/>
          <w:lang w:val="bg-BG"/>
        </w:rPr>
        <w:t xml:space="preserve">на страните  за </w:t>
      </w:r>
      <w:r w:rsidR="00574382" w:rsidRPr="00940A61">
        <w:rPr>
          <w:sz w:val="28"/>
          <w:szCs w:val="28"/>
          <w:lang w:val="bg-BG"/>
        </w:rPr>
        <w:t>адв</w:t>
      </w:r>
      <w:r w:rsidR="0002613E" w:rsidRPr="00940A61">
        <w:rPr>
          <w:sz w:val="28"/>
          <w:szCs w:val="28"/>
          <w:lang w:val="bg-BG"/>
        </w:rPr>
        <w:t xml:space="preserve">окатско, съответно </w:t>
      </w:r>
      <w:proofErr w:type="spellStart"/>
      <w:r w:rsidR="0002613E" w:rsidRPr="00940A61">
        <w:rPr>
          <w:sz w:val="28"/>
          <w:szCs w:val="28"/>
          <w:lang w:val="bg-BG"/>
        </w:rPr>
        <w:t>юрисконсултско</w:t>
      </w:r>
      <w:proofErr w:type="spellEnd"/>
      <w:r w:rsidR="0002613E" w:rsidRPr="00940A61">
        <w:rPr>
          <w:sz w:val="28"/>
          <w:szCs w:val="28"/>
          <w:lang w:val="bg-BG"/>
        </w:rPr>
        <w:t xml:space="preserve"> процесуално представителство.</w:t>
      </w:r>
    </w:p>
    <w:p w:rsidR="00F73939" w:rsidRPr="008B1409" w:rsidRDefault="00F73939" w:rsidP="0002613E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8B1409">
        <w:rPr>
          <w:sz w:val="28"/>
          <w:szCs w:val="28"/>
          <w:lang w:val="bg-BG"/>
        </w:rPr>
        <w:t>Конституционният съд намира, че е допустимо и конституционно оправдано законодателно отклоняване от възприемането на количествено точно определени и изчисл</w:t>
      </w:r>
      <w:r w:rsidR="002712C2" w:rsidRPr="008B1409">
        <w:rPr>
          <w:sz w:val="28"/>
          <w:szCs w:val="28"/>
          <w:lang w:val="bg-BG"/>
        </w:rPr>
        <w:t>я</w:t>
      </w:r>
      <w:r w:rsidRPr="008B1409">
        <w:rPr>
          <w:sz w:val="28"/>
          <w:szCs w:val="28"/>
          <w:lang w:val="bg-BG"/>
        </w:rPr>
        <w:t>еми подходи, в полза на решения, основани на сходна регламентация</w:t>
      </w:r>
      <w:r w:rsidR="00574382" w:rsidRPr="008B1409">
        <w:rPr>
          <w:sz w:val="28"/>
          <w:szCs w:val="28"/>
          <w:lang w:val="bg-BG"/>
        </w:rPr>
        <w:t>,</w:t>
      </w:r>
      <w:r w:rsidR="0002613E" w:rsidRPr="008B1409">
        <w:rPr>
          <w:sz w:val="28"/>
          <w:szCs w:val="28"/>
          <w:lang w:val="bg-BG"/>
        </w:rPr>
        <w:t xml:space="preserve"> за</w:t>
      </w:r>
      <w:r w:rsidRPr="008B1409">
        <w:rPr>
          <w:sz w:val="28"/>
          <w:szCs w:val="28"/>
          <w:lang w:val="bg-BG"/>
        </w:rPr>
        <w:t xml:space="preserve"> постигане на приемлив обществено оправдан интерес. След като е налице</w:t>
      </w:r>
      <w:r w:rsidR="008B1409" w:rsidRPr="008B1409">
        <w:rPr>
          <w:sz w:val="28"/>
          <w:szCs w:val="28"/>
          <w:lang w:val="bg-BG"/>
        </w:rPr>
        <w:t xml:space="preserve"> </w:t>
      </w:r>
      <w:r w:rsidR="002E32D1" w:rsidRPr="008B1409">
        <w:rPr>
          <w:sz w:val="28"/>
          <w:szCs w:val="28"/>
          <w:lang w:val="bg-BG"/>
        </w:rPr>
        <w:t>идентичност в осъществяваното процесуално представителство,</w:t>
      </w:r>
      <w:r w:rsidR="008B1409" w:rsidRPr="008B1409">
        <w:rPr>
          <w:sz w:val="28"/>
          <w:szCs w:val="28"/>
          <w:lang w:val="bg-BG"/>
        </w:rPr>
        <w:t xml:space="preserve"> то установеното</w:t>
      </w:r>
      <w:r w:rsidRPr="008B1409">
        <w:rPr>
          <w:sz w:val="28"/>
          <w:szCs w:val="28"/>
          <w:lang w:val="bg-BG"/>
        </w:rPr>
        <w:t xml:space="preserve"> законодателно разрешение за присъждане на минималния размер на адвокатското възнаграждение в полза на страната, представлявана от юрисконсулт, съставлява </w:t>
      </w:r>
      <w:r w:rsidR="00940A61" w:rsidRPr="008B1409">
        <w:rPr>
          <w:sz w:val="28"/>
          <w:szCs w:val="28"/>
          <w:lang w:val="bg-BG"/>
        </w:rPr>
        <w:t>приемлив подход</w:t>
      </w:r>
      <w:r w:rsidRPr="008B1409">
        <w:rPr>
          <w:sz w:val="28"/>
          <w:szCs w:val="28"/>
          <w:lang w:val="bg-BG"/>
        </w:rPr>
        <w:t xml:space="preserve"> в посоченото по-горе направление</w:t>
      </w:r>
      <w:r w:rsidR="00321715" w:rsidRPr="008B1409">
        <w:rPr>
          <w:sz w:val="28"/>
          <w:szCs w:val="28"/>
          <w:lang w:val="bg-BG"/>
        </w:rPr>
        <w:t xml:space="preserve"> и израз на осъществена законодателна симетрия</w:t>
      </w:r>
      <w:r w:rsidR="00940A61" w:rsidRPr="008B1409">
        <w:rPr>
          <w:sz w:val="28"/>
          <w:szCs w:val="28"/>
          <w:lang w:val="bg-BG"/>
        </w:rPr>
        <w:t xml:space="preserve"> (постигане на баланс)</w:t>
      </w:r>
      <w:r w:rsidR="00C9305B">
        <w:rPr>
          <w:sz w:val="28"/>
          <w:szCs w:val="28"/>
          <w:lang w:val="bg-BG"/>
        </w:rPr>
        <w:t>,</w:t>
      </w:r>
      <w:r w:rsidR="00321715" w:rsidRPr="008B1409">
        <w:rPr>
          <w:sz w:val="28"/>
          <w:szCs w:val="28"/>
          <w:lang w:val="bg-BG"/>
        </w:rPr>
        <w:t xml:space="preserve"> за </w:t>
      </w:r>
      <w:r w:rsidR="00574382" w:rsidRPr="008B1409">
        <w:rPr>
          <w:sz w:val="28"/>
          <w:szCs w:val="28"/>
          <w:lang w:val="bg-BG"/>
        </w:rPr>
        <w:t>еднаква</w:t>
      </w:r>
      <w:r w:rsidR="00321715" w:rsidRPr="008B1409">
        <w:rPr>
          <w:sz w:val="28"/>
          <w:szCs w:val="28"/>
          <w:lang w:val="bg-BG"/>
        </w:rPr>
        <w:t xml:space="preserve"> по </w:t>
      </w:r>
      <w:r w:rsidR="002E32D1" w:rsidRPr="008B1409">
        <w:rPr>
          <w:sz w:val="28"/>
          <w:szCs w:val="28"/>
          <w:lang w:val="bg-BG"/>
        </w:rPr>
        <w:t xml:space="preserve">своята </w:t>
      </w:r>
      <w:r w:rsidR="00321715" w:rsidRPr="008B1409">
        <w:rPr>
          <w:sz w:val="28"/>
          <w:szCs w:val="28"/>
          <w:lang w:val="bg-BG"/>
        </w:rPr>
        <w:t xml:space="preserve">същност </w:t>
      </w:r>
      <w:r w:rsidR="00EA2057" w:rsidRPr="008B1409">
        <w:rPr>
          <w:sz w:val="28"/>
          <w:szCs w:val="28"/>
          <w:lang w:val="bg-BG"/>
        </w:rPr>
        <w:t xml:space="preserve">процесуална </w:t>
      </w:r>
      <w:r w:rsidR="00321715" w:rsidRPr="008B1409">
        <w:rPr>
          <w:sz w:val="28"/>
          <w:szCs w:val="28"/>
          <w:lang w:val="bg-BG"/>
        </w:rPr>
        <w:t>дейност.</w:t>
      </w:r>
      <w:r w:rsidRPr="008B1409">
        <w:rPr>
          <w:sz w:val="28"/>
          <w:szCs w:val="28"/>
          <w:lang w:val="bg-BG"/>
        </w:rPr>
        <w:t xml:space="preserve"> </w:t>
      </w:r>
    </w:p>
    <w:p w:rsidR="00F73939" w:rsidRPr="008B1409" w:rsidRDefault="002712C2" w:rsidP="00940A61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 w:rsidRPr="008B1409">
        <w:rPr>
          <w:sz w:val="28"/>
          <w:szCs w:val="28"/>
          <w:lang w:val="bg-BG"/>
        </w:rPr>
        <w:t>С</w:t>
      </w:r>
      <w:r w:rsidR="00F73939" w:rsidRPr="008B1409">
        <w:rPr>
          <w:sz w:val="28"/>
          <w:szCs w:val="28"/>
          <w:lang w:val="bg-BG"/>
        </w:rPr>
        <w:t xml:space="preserve">порове за това, как се е достигнало до извод </w:t>
      </w:r>
      <w:r w:rsidR="00C75126" w:rsidRPr="008B1409">
        <w:rPr>
          <w:sz w:val="28"/>
          <w:szCs w:val="28"/>
          <w:lang w:val="bg-BG"/>
        </w:rPr>
        <w:t xml:space="preserve">за законодателно решение </w:t>
      </w:r>
      <w:r w:rsidR="00F73939" w:rsidRPr="008B1409">
        <w:rPr>
          <w:sz w:val="28"/>
          <w:szCs w:val="28"/>
          <w:lang w:val="bg-BG"/>
        </w:rPr>
        <w:t xml:space="preserve">за присъждане на минималното възнаграждение, а не на </w:t>
      </w:r>
      <w:r w:rsidR="00C75126" w:rsidRPr="008B1409">
        <w:rPr>
          <w:sz w:val="28"/>
          <w:szCs w:val="28"/>
          <w:lang w:val="bg-BG"/>
        </w:rPr>
        <w:t>друг размер – занижено до ½ или ¼ от минималното или пък завишено</w:t>
      </w:r>
      <w:r w:rsidR="00F73939" w:rsidRPr="008B1409">
        <w:rPr>
          <w:sz w:val="28"/>
          <w:szCs w:val="28"/>
          <w:lang w:val="bg-BG"/>
        </w:rPr>
        <w:t xml:space="preserve"> с коефициент </w:t>
      </w:r>
      <w:r w:rsidR="00C75126" w:rsidRPr="008B1409">
        <w:rPr>
          <w:sz w:val="28"/>
          <w:szCs w:val="28"/>
          <w:lang w:val="bg-BG"/>
        </w:rPr>
        <w:t xml:space="preserve">1.5 </w:t>
      </w:r>
      <w:r w:rsidR="00574382" w:rsidRPr="008B1409">
        <w:rPr>
          <w:sz w:val="28"/>
          <w:szCs w:val="28"/>
          <w:lang w:val="bg-BG"/>
        </w:rPr>
        <w:t xml:space="preserve">или повече </w:t>
      </w:r>
      <w:r w:rsidR="00C75126" w:rsidRPr="008B1409">
        <w:rPr>
          <w:sz w:val="28"/>
          <w:szCs w:val="28"/>
          <w:lang w:val="bg-BG"/>
        </w:rPr>
        <w:t>от минималното</w:t>
      </w:r>
      <w:r w:rsidR="00F73939" w:rsidRPr="008B1409">
        <w:rPr>
          <w:sz w:val="28"/>
          <w:szCs w:val="28"/>
          <w:lang w:val="bg-BG"/>
        </w:rPr>
        <w:t xml:space="preserve">, </w:t>
      </w:r>
      <w:r w:rsidR="004F1C8E" w:rsidRPr="008B1409">
        <w:rPr>
          <w:sz w:val="28"/>
          <w:szCs w:val="28"/>
          <w:lang w:val="bg-BG"/>
        </w:rPr>
        <w:t xml:space="preserve">са винаги възможни, </w:t>
      </w:r>
      <w:r w:rsidR="00F73939" w:rsidRPr="008B1409">
        <w:rPr>
          <w:sz w:val="28"/>
          <w:szCs w:val="28"/>
          <w:lang w:val="bg-BG"/>
        </w:rPr>
        <w:t>но посочената не</w:t>
      </w:r>
      <w:r w:rsidR="00436FCD">
        <w:rPr>
          <w:sz w:val="28"/>
          <w:szCs w:val="28"/>
          <w:lang w:val="bg-BG"/>
        </w:rPr>
        <w:t>определеност, пораждаща известна</w:t>
      </w:r>
      <w:r w:rsidR="00F73939" w:rsidRPr="008B1409">
        <w:rPr>
          <w:sz w:val="28"/>
          <w:szCs w:val="28"/>
          <w:lang w:val="bg-BG"/>
        </w:rPr>
        <w:t xml:space="preserve"> доза съмнение относно количествените параметри и механизма за определянето им</w:t>
      </w:r>
      <w:r w:rsidR="00EA2057" w:rsidRPr="008B1409">
        <w:rPr>
          <w:sz w:val="28"/>
          <w:szCs w:val="28"/>
          <w:lang w:val="bg-BG"/>
        </w:rPr>
        <w:t>,</w:t>
      </w:r>
      <w:r w:rsidR="00F73939" w:rsidRPr="008B1409">
        <w:rPr>
          <w:sz w:val="28"/>
          <w:szCs w:val="28"/>
          <w:lang w:val="bg-BG"/>
        </w:rPr>
        <w:t xml:space="preserve"> не </w:t>
      </w:r>
      <w:r w:rsidR="00F73939" w:rsidRPr="008B1409">
        <w:rPr>
          <w:sz w:val="28"/>
          <w:szCs w:val="28"/>
          <w:lang w:val="bg-BG"/>
        </w:rPr>
        <w:lastRenderedPageBreak/>
        <w:t>води до диспропорционалност в</w:t>
      </w:r>
      <w:r w:rsidR="00574382" w:rsidRPr="008B1409">
        <w:rPr>
          <w:sz w:val="28"/>
          <w:szCs w:val="28"/>
          <w:lang w:val="bg-BG"/>
        </w:rPr>
        <w:t xml:space="preserve"> настоящия случай до</w:t>
      </w:r>
      <w:r w:rsidR="00F73939" w:rsidRPr="008B1409">
        <w:rPr>
          <w:sz w:val="28"/>
          <w:szCs w:val="28"/>
          <w:lang w:val="bg-BG"/>
        </w:rPr>
        <w:t xml:space="preserve"> такава степен, че да обоснове неприемлива обществена нетърпимост, съответно </w:t>
      </w:r>
      <w:proofErr w:type="spellStart"/>
      <w:r w:rsidR="00F73939" w:rsidRPr="008B1409">
        <w:rPr>
          <w:sz w:val="28"/>
          <w:szCs w:val="28"/>
          <w:lang w:val="bg-BG"/>
        </w:rPr>
        <w:t>неконституционосъобразност</w:t>
      </w:r>
      <w:proofErr w:type="spellEnd"/>
      <w:r w:rsidR="00F73939" w:rsidRPr="008B1409">
        <w:rPr>
          <w:sz w:val="28"/>
          <w:szCs w:val="28"/>
          <w:lang w:val="bg-BG"/>
        </w:rPr>
        <w:t xml:space="preserve">. </w:t>
      </w:r>
      <w:r w:rsidR="002E32D1" w:rsidRPr="008B1409">
        <w:rPr>
          <w:sz w:val="28"/>
          <w:szCs w:val="28"/>
          <w:lang w:val="bg-BG"/>
        </w:rPr>
        <w:t>Защото, м</w:t>
      </w:r>
      <w:r w:rsidRPr="008B1409">
        <w:rPr>
          <w:sz w:val="28"/>
          <w:szCs w:val="28"/>
          <w:lang w:val="bg-BG"/>
        </w:rPr>
        <w:t>акар и несъвършен</w:t>
      </w:r>
      <w:r w:rsidR="00F73939" w:rsidRPr="008B1409">
        <w:rPr>
          <w:sz w:val="28"/>
          <w:szCs w:val="28"/>
          <w:lang w:val="bg-BG"/>
        </w:rPr>
        <w:t>о</w:t>
      </w:r>
      <w:r w:rsidR="00EA2057" w:rsidRPr="008B1409">
        <w:rPr>
          <w:sz w:val="28"/>
          <w:szCs w:val="28"/>
          <w:lang w:val="bg-BG"/>
        </w:rPr>
        <w:t>,</w:t>
      </w:r>
      <w:r w:rsidR="00F73939" w:rsidRPr="008B1409">
        <w:rPr>
          <w:sz w:val="28"/>
          <w:szCs w:val="28"/>
          <w:lang w:val="bg-BG"/>
        </w:rPr>
        <w:t xml:space="preserve"> </w:t>
      </w:r>
      <w:r w:rsidRPr="008B1409">
        <w:rPr>
          <w:sz w:val="28"/>
          <w:szCs w:val="28"/>
          <w:lang w:val="bg-BG"/>
        </w:rPr>
        <w:t xml:space="preserve">дадено </w:t>
      </w:r>
      <w:r w:rsidR="00F73939" w:rsidRPr="008B1409">
        <w:rPr>
          <w:sz w:val="28"/>
          <w:szCs w:val="28"/>
          <w:lang w:val="bg-BG"/>
        </w:rPr>
        <w:t>законодателното разрешение може да се възприеме като обществено оправдано и не</w:t>
      </w:r>
      <w:r w:rsidR="0053201A">
        <w:rPr>
          <w:sz w:val="28"/>
          <w:szCs w:val="28"/>
          <w:lang w:val="bg-BG"/>
        </w:rPr>
        <w:t>обходимо</w:t>
      </w:r>
      <w:r w:rsidR="00F73939" w:rsidRPr="008B1409">
        <w:rPr>
          <w:sz w:val="28"/>
          <w:szCs w:val="28"/>
          <w:lang w:val="bg-BG"/>
        </w:rPr>
        <w:t xml:space="preserve">, пред перспективата да няма изобщо такова. </w:t>
      </w:r>
    </w:p>
    <w:p w:rsidR="00EF152B" w:rsidRPr="008B5968" w:rsidRDefault="009D7EB1" w:rsidP="008B596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Лишаването на </w:t>
      </w:r>
      <w:r w:rsidR="00904F93">
        <w:rPr>
          <w:sz w:val="28"/>
          <w:szCs w:val="28"/>
          <w:lang w:val="bg-BG"/>
        </w:rPr>
        <w:t xml:space="preserve">страна в процеса от разноски </w:t>
      </w:r>
      <w:r w:rsidR="008B1409">
        <w:rPr>
          <w:sz w:val="28"/>
          <w:szCs w:val="28"/>
          <w:lang w:val="bg-BG"/>
        </w:rPr>
        <w:t xml:space="preserve">за процесуална защита </w:t>
      </w:r>
      <w:r w:rsidR="00904F93">
        <w:rPr>
          <w:sz w:val="28"/>
          <w:szCs w:val="28"/>
          <w:lang w:val="bg-BG"/>
        </w:rPr>
        <w:t>при позитивен развой на съдебното дело само поради обстоятелството, че правоотношението и с процесуалния пред</w:t>
      </w:r>
      <w:r w:rsidR="00800661">
        <w:rPr>
          <w:sz w:val="28"/>
          <w:szCs w:val="28"/>
          <w:lang w:val="bg-BG"/>
        </w:rPr>
        <w:t xml:space="preserve">ставител е служебно </w:t>
      </w:r>
      <w:r w:rsidR="004564CE">
        <w:rPr>
          <w:sz w:val="28"/>
          <w:szCs w:val="28"/>
          <w:lang w:val="bg-BG"/>
        </w:rPr>
        <w:t xml:space="preserve">или трудово и </w:t>
      </w:r>
      <w:r w:rsidR="00E11839">
        <w:rPr>
          <w:sz w:val="28"/>
          <w:szCs w:val="28"/>
          <w:lang w:val="bg-BG"/>
        </w:rPr>
        <w:t>разкрива особености</w:t>
      </w:r>
      <w:r w:rsidR="00800661">
        <w:rPr>
          <w:sz w:val="28"/>
          <w:szCs w:val="28"/>
          <w:lang w:val="bg-BG"/>
        </w:rPr>
        <w:t xml:space="preserve"> </w:t>
      </w:r>
      <w:r w:rsidR="00800661" w:rsidRPr="00800661">
        <w:rPr>
          <w:sz w:val="28"/>
          <w:szCs w:val="28"/>
          <w:lang w:val="bg-BG"/>
        </w:rPr>
        <w:t>(задължения и разхо</w:t>
      </w:r>
      <w:r w:rsidR="00800661">
        <w:rPr>
          <w:sz w:val="28"/>
          <w:szCs w:val="28"/>
          <w:lang w:val="bg-BG"/>
        </w:rPr>
        <w:t>ди</w:t>
      </w:r>
      <w:r w:rsidR="00800661" w:rsidRPr="00800661">
        <w:rPr>
          <w:sz w:val="28"/>
          <w:szCs w:val="28"/>
          <w:lang w:val="bg-BG"/>
        </w:rPr>
        <w:t>)</w:t>
      </w:r>
      <w:r w:rsidR="00800661">
        <w:rPr>
          <w:sz w:val="28"/>
          <w:szCs w:val="28"/>
          <w:lang w:val="bg-BG"/>
        </w:rPr>
        <w:t>, предвид качеството на работодателя</w:t>
      </w:r>
      <w:r w:rsidR="004564CE">
        <w:rPr>
          <w:sz w:val="28"/>
          <w:szCs w:val="28"/>
          <w:lang w:val="bg-BG"/>
        </w:rPr>
        <w:t xml:space="preserve"> </w:t>
      </w:r>
      <w:r w:rsidR="00E11839">
        <w:rPr>
          <w:sz w:val="28"/>
          <w:szCs w:val="28"/>
          <w:lang w:val="bg-BG"/>
        </w:rPr>
        <w:t>при</w:t>
      </w:r>
      <w:r w:rsidR="00800661">
        <w:rPr>
          <w:sz w:val="28"/>
          <w:szCs w:val="28"/>
          <w:lang w:val="bg-BG"/>
        </w:rPr>
        <w:t xml:space="preserve"> формиране на възнаграждението, </w:t>
      </w:r>
      <w:r w:rsidR="00904F93">
        <w:rPr>
          <w:sz w:val="28"/>
          <w:szCs w:val="28"/>
          <w:lang w:val="bg-BG"/>
        </w:rPr>
        <w:t>би било нарушение на правото на защита и на правовата държава. Премахването на  присъждано в полза на изправната  страна възнаграждение, когато е била представлявана от юрисконсулт би довело до несправедливост</w:t>
      </w:r>
      <w:r w:rsidR="00A50164">
        <w:rPr>
          <w:sz w:val="28"/>
          <w:szCs w:val="28"/>
          <w:lang w:val="bg-BG"/>
        </w:rPr>
        <w:t xml:space="preserve"> и несъответ</w:t>
      </w:r>
      <w:r w:rsidR="00712D89">
        <w:rPr>
          <w:sz w:val="28"/>
          <w:szCs w:val="28"/>
          <w:lang w:val="bg-BG"/>
        </w:rPr>
        <w:t>ст</w:t>
      </w:r>
      <w:r w:rsidR="00A50164">
        <w:rPr>
          <w:sz w:val="28"/>
          <w:szCs w:val="28"/>
          <w:lang w:val="bg-BG"/>
        </w:rPr>
        <w:t xml:space="preserve">вие с принципа  </w:t>
      </w:r>
      <w:r w:rsidR="00904F93">
        <w:rPr>
          <w:sz w:val="28"/>
          <w:szCs w:val="28"/>
          <w:lang w:val="bg-BG"/>
        </w:rPr>
        <w:t>за равенство</w:t>
      </w:r>
      <w:r w:rsidR="00F126CA">
        <w:rPr>
          <w:sz w:val="28"/>
          <w:szCs w:val="28"/>
          <w:lang w:val="bg-BG"/>
        </w:rPr>
        <w:t xml:space="preserve"> на страните в съдебния процес (чл. 121, ал. 1 от Конституцията)</w:t>
      </w:r>
      <w:r w:rsidR="00904F93">
        <w:rPr>
          <w:sz w:val="28"/>
          <w:szCs w:val="28"/>
          <w:lang w:val="bg-BG"/>
        </w:rPr>
        <w:t xml:space="preserve"> и би довело </w:t>
      </w:r>
      <w:r w:rsidR="00F25CA6">
        <w:rPr>
          <w:sz w:val="28"/>
          <w:szCs w:val="28"/>
          <w:lang w:val="bg-BG"/>
        </w:rPr>
        <w:t xml:space="preserve">фактически </w:t>
      </w:r>
      <w:r w:rsidR="00904F93">
        <w:rPr>
          <w:sz w:val="28"/>
          <w:szCs w:val="28"/>
          <w:lang w:val="bg-BG"/>
        </w:rPr>
        <w:t>до тяхното неравенство. Защото  законът позволява страна в съдебното произво</w:t>
      </w:r>
      <w:r w:rsidR="00E11839">
        <w:rPr>
          <w:sz w:val="28"/>
          <w:szCs w:val="28"/>
          <w:lang w:val="bg-BG"/>
        </w:rPr>
        <w:t xml:space="preserve">дство  да получи правна защита </w:t>
      </w:r>
      <w:r w:rsidR="00904F93">
        <w:rPr>
          <w:sz w:val="28"/>
          <w:szCs w:val="28"/>
          <w:lang w:val="bg-BG"/>
        </w:rPr>
        <w:t>не само от адвокат, но и от юрисконсулт, но</w:t>
      </w:r>
      <w:r w:rsidR="00FF1E15">
        <w:rPr>
          <w:sz w:val="28"/>
          <w:szCs w:val="28"/>
          <w:lang w:val="bg-BG"/>
        </w:rPr>
        <w:t xml:space="preserve"> едва ли</w:t>
      </w:r>
      <w:r w:rsidR="00904F93">
        <w:rPr>
          <w:sz w:val="28"/>
          <w:szCs w:val="28"/>
          <w:lang w:val="bg-BG"/>
        </w:rPr>
        <w:t xml:space="preserve"> би позволил присъждане на разноски в полза на спечелила страна </w:t>
      </w:r>
      <w:r w:rsidR="00712D89">
        <w:rPr>
          <w:sz w:val="28"/>
          <w:szCs w:val="28"/>
          <w:lang w:val="bg-BG"/>
        </w:rPr>
        <w:t>–</w:t>
      </w:r>
      <w:r w:rsidR="00904F93">
        <w:rPr>
          <w:sz w:val="28"/>
          <w:szCs w:val="28"/>
          <w:lang w:val="bg-BG"/>
        </w:rPr>
        <w:t xml:space="preserve"> гражданин</w:t>
      </w:r>
      <w:r w:rsidR="00712D89">
        <w:rPr>
          <w:sz w:val="28"/>
          <w:szCs w:val="28"/>
          <w:lang w:val="bg-BG"/>
        </w:rPr>
        <w:t xml:space="preserve"> </w:t>
      </w:r>
      <w:r w:rsidR="00904F93">
        <w:rPr>
          <w:sz w:val="28"/>
          <w:szCs w:val="28"/>
          <w:lang w:val="bg-BG"/>
        </w:rPr>
        <w:t>или юридическо лице, само в хипотеза на осъществено процесуално представителство от адвокат.</w:t>
      </w:r>
    </w:p>
    <w:p w:rsidR="00F71283" w:rsidRPr="00301DCB" w:rsidRDefault="00F71283" w:rsidP="008B5968">
      <w:pPr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заключение Конституционният съд намира, че оспорените чл. 78, ал. 8 от Гражданския процесуален кодекс и чл. 161, ал. 1, изр. 3 от Данъчно-осигурителния процесуален кодекс не противоречат на Конституцията, поради което искането на  омбудсмана на Република България като неоснователно следва да бъде отхвърлено.</w:t>
      </w:r>
    </w:p>
    <w:p w:rsidR="005A54BD" w:rsidRDefault="005A54BD" w:rsidP="005A54BD">
      <w:pPr>
        <w:tabs>
          <w:tab w:val="left" w:pos="6555"/>
        </w:tabs>
        <w:spacing w:line="36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 изложените съображения </w:t>
      </w:r>
      <w:r w:rsidR="00F71283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на основание чл. 149</w:t>
      </w:r>
      <w:r w:rsidR="00FD5417">
        <w:rPr>
          <w:sz w:val="28"/>
          <w:szCs w:val="28"/>
          <w:lang w:val="bg-BG"/>
        </w:rPr>
        <w:t>, ал. 1, т. 2 от Конституцията,</w:t>
      </w:r>
      <w:r>
        <w:rPr>
          <w:sz w:val="28"/>
          <w:szCs w:val="28"/>
          <w:lang w:val="bg-BG"/>
        </w:rPr>
        <w:t xml:space="preserve"> Конституционният съд</w:t>
      </w:r>
    </w:p>
    <w:p w:rsidR="00712D89" w:rsidRDefault="00712D89" w:rsidP="005A54BD">
      <w:pPr>
        <w:tabs>
          <w:tab w:val="left" w:pos="6555"/>
        </w:tabs>
        <w:spacing w:line="360" w:lineRule="auto"/>
        <w:ind w:firstLine="720"/>
        <w:jc w:val="both"/>
        <w:rPr>
          <w:sz w:val="28"/>
          <w:szCs w:val="28"/>
          <w:lang w:val="bg-BG"/>
        </w:rPr>
      </w:pPr>
    </w:p>
    <w:p w:rsidR="005A54BD" w:rsidRDefault="005A54BD" w:rsidP="005A54BD">
      <w:pPr>
        <w:tabs>
          <w:tab w:val="left" w:pos="6555"/>
        </w:tabs>
        <w:spacing w:before="120"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И:</w:t>
      </w:r>
    </w:p>
    <w:p w:rsidR="00712D89" w:rsidRDefault="00712D89" w:rsidP="005A54BD">
      <w:pPr>
        <w:tabs>
          <w:tab w:val="left" w:pos="6555"/>
        </w:tabs>
        <w:spacing w:before="120" w:line="360" w:lineRule="auto"/>
        <w:jc w:val="center"/>
        <w:rPr>
          <w:b/>
          <w:sz w:val="28"/>
          <w:szCs w:val="28"/>
          <w:lang w:val="bg-BG"/>
        </w:rPr>
      </w:pPr>
    </w:p>
    <w:p w:rsidR="008B5968" w:rsidRDefault="00EF152B" w:rsidP="008B596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 xml:space="preserve">Отхвърля </w:t>
      </w:r>
      <w:r w:rsidR="005A54BD">
        <w:rPr>
          <w:sz w:val="28"/>
          <w:szCs w:val="28"/>
          <w:lang w:val="bg-BG"/>
        </w:rPr>
        <w:t xml:space="preserve">искането на омбудсмана на Република България  за установяване на </w:t>
      </w:r>
      <w:proofErr w:type="spellStart"/>
      <w:r w:rsidR="005A54BD">
        <w:rPr>
          <w:sz w:val="28"/>
          <w:szCs w:val="28"/>
          <w:lang w:val="bg-BG"/>
        </w:rPr>
        <w:t>противоконституционност</w:t>
      </w:r>
      <w:proofErr w:type="spellEnd"/>
      <w:r w:rsidR="005A54BD">
        <w:rPr>
          <w:sz w:val="28"/>
          <w:szCs w:val="28"/>
          <w:lang w:val="bg-BG"/>
        </w:rPr>
        <w:t xml:space="preserve"> на чл. 78, ал. 8 от Гражданския процесуален кодекс (</w:t>
      </w:r>
      <w:proofErr w:type="spellStart"/>
      <w:r w:rsidR="005A54BD">
        <w:rPr>
          <w:sz w:val="28"/>
          <w:szCs w:val="28"/>
          <w:lang w:val="bg-BG"/>
        </w:rPr>
        <w:t>обн</w:t>
      </w:r>
      <w:proofErr w:type="spellEnd"/>
      <w:r w:rsidR="005A54BD">
        <w:rPr>
          <w:sz w:val="28"/>
          <w:szCs w:val="28"/>
          <w:lang w:val="bg-BG"/>
        </w:rPr>
        <w:t>.</w:t>
      </w:r>
      <w:r w:rsidR="00FB1C8F">
        <w:rPr>
          <w:sz w:val="28"/>
          <w:szCs w:val="28"/>
          <w:lang w:val="bg-BG"/>
        </w:rPr>
        <w:t>,</w:t>
      </w:r>
      <w:r w:rsidR="005A54BD">
        <w:rPr>
          <w:sz w:val="28"/>
          <w:szCs w:val="28"/>
          <w:lang w:val="bg-BG"/>
        </w:rPr>
        <w:t xml:space="preserve"> ДВ, бр.</w:t>
      </w:r>
      <w:r w:rsidR="00FB1C8F">
        <w:rPr>
          <w:sz w:val="28"/>
          <w:szCs w:val="28"/>
          <w:lang w:val="bg-BG"/>
        </w:rPr>
        <w:t xml:space="preserve"> 59 от 20.07.2007 г. последно изм., ДВ, бр. 43 от </w:t>
      </w:r>
      <w:r>
        <w:rPr>
          <w:sz w:val="28"/>
          <w:szCs w:val="28"/>
          <w:lang w:val="bg-BG"/>
        </w:rPr>
        <w:t>07.06</w:t>
      </w:r>
      <w:r w:rsidR="005A54BD">
        <w:rPr>
          <w:sz w:val="28"/>
          <w:szCs w:val="28"/>
          <w:lang w:val="bg-BG"/>
        </w:rPr>
        <w:t>.2016 г.) и на чл. 161, ал. 1, изр. 3 от Данъчно-осигурителния процесуален кодекс (</w:t>
      </w:r>
      <w:proofErr w:type="spellStart"/>
      <w:r w:rsidR="005A54BD">
        <w:rPr>
          <w:sz w:val="28"/>
          <w:szCs w:val="28"/>
          <w:lang w:val="bg-BG"/>
        </w:rPr>
        <w:t>обн</w:t>
      </w:r>
      <w:proofErr w:type="spellEnd"/>
      <w:r w:rsidR="005A54BD">
        <w:rPr>
          <w:sz w:val="28"/>
          <w:szCs w:val="28"/>
          <w:lang w:val="bg-BG"/>
        </w:rPr>
        <w:t>.</w:t>
      </w:r>
      <w:r w:rsidR="00FB1C8F">
        <w:rPr>
          <w:sz w:val="28"/>
          <w:szCs w:val="28"/>
          <w:lang w:val="bg-BG"/>
        </w:rPr>
        <w:t>,</w:t>
      </w:r>
      <w:r w:rsidR="005A54BD">
        <w:rPr>
          <w:sz w:val="28"/>
          <w:szCs w:val="28"/>
          <w:lang w:val="bg-BG"/>
        </w:rPr>
        <w:t xml:space="preserve"> ДВ, бр.</w:t>
      </w:r>
      <w:r>
        <w:rPr>
          <w:sz w:val="28"/>
          <w:szCs w:val="28"/>
          <w:lang w:val="bg-BG"/>
        </w:rPr>
        <w:t xml:space="preserve"> </w:t>
      </w:r>
      <w:r w:rsidR="00FB1C8F">
        <w:rPr>
          <w:sz w:val="28"/>
          <w:szCs w:val="28"/>
          <w:lang w:val="bg-BG"/>
        </w:rPr>
        <w:t xml:space="preserve">105 от </w:t>
      </w:r>
      <w:r w:rsidR="00527527">
        <w:rPr>
          <w:sz w:val="28"/>
          <w:szCs w:val="28"/>
          <w:lang w:val="bg-BG"/>
        </w:rPr>
        <w:t>29.12.2005 г., последно доп. ДВ, бр. 62</w:t>
      </w:r>
      <w:r w:rsidR="00FB1C8F">
        <w:rPr>
          <w:sz w:val="28"/>
          <w:szCs w:val="28"/>
          <w:lang w:val="bg-BG"/>
        </w:rPr>
        <w:t xml:space="preserve"> от </w:t>
      </w:r>
      <w:r w:rsidR="00527527">
        <w:rPr>
          <w:sz w:val="28"/>
          <w:szCs w:val="28"/>
          <w:lang w:val="bg-BG"/>
        </w:rPr>
        <w:t>09.08.2016</w:t>
      </w:r>
      <w:r w:rsidR="005A54BD">
        <w:rPr>
          <w:sz w:val="28"/>
          <w:szCs w:val="28"/>
          <w:lang w:val="bg-BG"/>
        </w:rPr>
        <w:t xml:space="preserve"> г.)</w:t>
      </w:r>
    </w:p>
    <w:p w:rsidR="008B5968" w:rsidRPr="00FD5417" w:rsidRDefault="008B5968" w:rsidP="00FD5417">
      <w:pPr>
        <w:spacing w:line="360" w:lineRule="auto"/>
        <w:jc w:val="both"/>
        <w:rPr>
          <w:sz w:val="28"/>
          <w:szCs w:val="28"/>
          <w:lang w:val="bg-BG"/>
        </w:rPr>
      </w:pPr>
    </w:p>
    <w:p w:rsidR="005A54BD" w:rsidRPr="00FD5417" w:rsidRDefault="005A54BD" w:rsidP="00FD5417">
      <w:pPr>
        <w:spacing w:line="360" w:lineRule="auto"/>
        <w:ind w:left="2880" w:firstLine="720"/>
        <w:jc w:val="both"/>
        <w:rPr>
          <w:sz w:val="28"/>
          <w:szCs w:val="28"/>
        </w:rPr>
      </w:pPr>
      <w:proofErr w:type="spellStart"/>
      <w:r w:rsidRPr="008B5968">
        <w:rPr>
          <w:sz w:val="28"/>
          <w:szCs w:val="28"/>
        </w:rPr>
        <w:t>Председател</w:t>
      </w:r>
      <w:proofErr w:type="spellEnd"/>
      <w:r w:rsidRPr="008B5968">
        <w:rPr>
          <w:sz w:val="28"/>
          <w:szCs w:val="28"/>
        </w:rPr>
        <w:t xml:space="preserve">: </w:t>
      </w:r>
      <w:proofErr w:type="spellStart"/>
      <w:r w:rsidRPr="008B5968">
        <w:rPr>
          <w:sz w:val="28"/>
          <w:szCs w:val="28"/>
        </w:rPr>
        <w:t>Борис</w:t>
      </w:r>
      <w:proofErr w:type="spellEnd"/>
      <w:r w:rsidRPr="008B5968">
        <w:rPr>
          <w:sz w:val="28"/>
          <w:szCs w:val="28"/>
        </w:rPr>
        <w:t xml:space="preserve"> </w:t>
      </w:r>
      <w:proofErr w:type="spellStart"/>
      <w:r w:rsidRPr="008B5968">
        <w:rPr>
          <w:sz w:val="28"/>
          <w:szCs w:val="28"/>
        </w:rPr>
        <w:t>Велчев</w:t>
      </w:r>
      <w:proofErr w:type="spellEnd"/>
    </w:p>
    <w:p w:rsidR="00AE03D5" w:rsidRDefault="00AE03D5" w:rsidP="00AE03D5">
      <w:pPr>
        <w:rPr>
          <w:lang w:val="bg-BG"/>
        </w:rPr>
      </w:pPr>
    </w:p>
    <w:p w:rsidR="00AE03D5" w:rsidRPr="00AE03D5" w:rsidRDefault="00AE03D5" w:rsidP="00AE03D5">
      <w:pPr>
        <w:rPr>
          <w:lang w:val="bg-BG"/>
        </w:rPr>
      </w:pPr>
    </w:p>
    <w:sectPr w:rsidR="00AE03D5" w:rsidRPr="00AE03D5" w:rsidSect="0078209F">
      <w:footerReference w:type="even" r:id="rId9"/>
      <w:footerReference w:type="default" r:id="rId10"/>
      <w:footerReference w:type="first" r:id="rId11"/>
      <w:pgSz w:w="11906" w:h="16838"/>
      <w:pgMar w:top="1134" w:right="1418" w:bottom="1134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6C" w:rsidRDefault="00632A6C">
      <w:r>
        <w:separator/>
      </w:r>
    </w:p>
  </w:endnote>
  <w:endnote w:type="continuationSeparator" w:id="0">
    <w:p w:rsidR="00632A6C" w:rsidRDefault="0063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A0" w:rsidRDefault="005F14A0" w:rsidP="007820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4A0" w:rsidRDefault="005F14A0" w:rsidP="007820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A0" w:rsidRPr="0078209F" w:rsidRDefault="005F14A0" w:rsidP="0078209F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78209F">
      <w:rPr>
        <w:rStyle w:val="PageNumber"/>
        <w:sz w:val="28"/>
        <w:szCs w:val="28"/>
      </w:rPr>
      <w:fldChar w:fldCharType="begin"/>
    </w:r>
    <w:r w:rsidRPr="0078209F">
      <w:rPr>
        <w:rStyle w:val="PageNumber"/>
        <w:sz w:val="28"/>
        <w:szCs w:val="28"/>
      </w:rPr>
      <w:instrText xml:space="preserve">PAGE  </w:instrText>
    </w:r>
    <w:r w:rsidRPr="0078209F">
      <w:rPr>
        <w:rStyle w:val="PageNumber"/>
        <w:sz w:val="28"/>
        <w:szCs w:val="28"/>
      </w:rPr>
      <w:fldChar w:fldCharType="separate"/>
    </w:r>
    <w:r w:rsidR="003C2470">
      <w:rPr>
        <w:rStyle w:val="PageNumber"/>
        <w:noProof/>
        <w:sz w:val="28"/>
        <w:szCs w:val="28"/>
      </w:rPr>
      <w:t>14</w:t>
    </w:r>
    <w:r w:rsidRPr="0078209F">
      <w:rPr>
        <w:rStyle w:val="PageNumber"/>
        <w:sz w:val="28"/>
        <w:szCs w:val="28"/>
      </w:rPr>
      <w:fldChar w:fldCharType="end"/>
    </w:r>
  </w:p>
  <w:p w:rsidR="005F14A0" w:rsidRDefault="005F14A0" w:rsidP="0078209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5E" w:rsidRDefault="00E6245E">
    <w:pPr>
      <w:pStyle w:val="Footer"/>
      <w:rPr>
        <w:lang w:val="bg-BG"/>
      </w:rPr>
    </w:pPr>
  </w:p>
  <w:p w:rsidR="00E6245E" w:rsidRPr="00E6245E" w:rsidRDefault="00E6245E">
    <w:pPr>
      <w:pStyle w:val="Footer"/>
      <w:rPr>
        <w:lang w:val="bg-BG"/>
      </w:rPr>
    </w:pPr>
  </w:p>
  <w:p w:rsidR="00165890" w:rsidRDefault="00165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6C" w:rsidRDefault="00632A6C">
      <w:r>
        <w:separator/>
      </w:r>
    </w:p>
  </w:footnote>
  <w:footnote w:type="continuationSeparator" w:id="0">
    <w:p w:rsidR="00632A6C" w:rsidRDefault="0063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1C8D"/>
    <w:multiLevelType w:val="hybridMultilevel"/>
    <w:tmpl w:val="B3C2BC00"/>
    <w:lvl w:ilvl="0" w:tplc="42402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13EE8"/>
    <w:multiLevelType w:val="hybridMultilevel"/>
    <w:tmpl w:val="3FAE4C8A"/>
    <w:lvl w:ilvl="0" w:tplc="BE52FD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CA"/>
    <w:rsid w:val="00003CDB"/>
    <w:rsid w:val="00015AFB"/>
    <w:rsid w:val="00015B50"/>
    <w:rsid w:val="00023527"/>
    <w:rsid w:val="0002613E"/>
    <w:rsid w:val="00027728"/>
    <w:rsid w:val="000301DF"/>
    <w:rsid w:val="00035799"/>
    <w:rsid w:val="000427EB"/>
    <w:rsid w:val="00042B6F"/>
    <w:rsid w:val="00052A76"/>
    <w:rsid w:val="00060B61"/>
    <w:rsid w:val="000665A1"/>
    <w:rsid w:val="00070F7C"/>
    <w:rsid w:val="00073DD8"/>
    <w:rsid w:val="0008239B"/>
    <w:rsid w:val="00082AF9"/>
    <w:rsid w:val="00085A47"/>
    <w:rsid w:val="00091B5F"/>
    <w:rsid w:val="000925B5"/>
    <w:rsid w:val="000926B0"/>
    <w:rsid w:val="000A0208"/>
    <w:rsid w:val="000A49DC"/>
    <w:rsid w:val="000A52E7"/>
    <w:rsid w:val="000B76D5"/>
    <w:rsid w:val="000D0227"/>
    <w:rsid w:val="000E1D53"/>
    <w:rsid w:val="000E4470"/>
    <w:rsid w:val="00101F99"/>
    <w:rsid w:val="001258D1"/>
    <w:rsid w:val="00126358"/>
    <w:rsid w:val="001308D7"/>
    <w:rsid w:val="0014718D"/>
    <w:rsid w:val="001517A5"/>
    <w:rsid w:val="00153C81"/>
    <w:rsid w:val="00156C7D"/>
    <w:rsid w:val="00156DBD"/>
    <w:rsid w:val="0016088F"/>
    <w:rsid w:val="001627FC"/>
    <w:rsid w:val="00163606"/>
    <w:rsid w:val="00165890"/>
    <w:rsid w:val="00166597"/>
    <w:rsid w:val="001A1C7F"/>
    <w:rsid w:val="001A69C1"/>
    <w:rsid w:val="001B032D"/>
    <w:rsid w:val="001B2494"/>
    <w:rsid w:val="001C24C6"/>
    <w:rsid w:val="001C643E"/>
    <w:rsid w:val="001C6FCE"/>
    <w:rsid w:val="001D1BEF"/>
    <w:rsid w:val="001D4D01"/>
    <w:rsid w:val="001D5BE7"/>
    <w:rsid w:val="001D62F8"/>
    <w:rsid w:val="001E229B"/>
    <w:rsid w:val="001F1C6E"/>
    <w:rsid w:val="00202E23"/>
    <w:rsid w:val="002053E2"/>
    <w:rsid w:val="002106E4"/>
    <w:rsid w:val="002136C7"/>
    <w:rsid w:val="0022100B"/>
    <w:rsid w:val="002264F8"/>
    <w:rsid w:val="0023010E"/>
    <w:rsid w:val="00235657"/>
    <w:rsid w:val="00235BC8"/>
    <w:rsid w:val="00240CE3"/>
    <w:rsid w:val="00247D85"/>
    <w:rsid w:val="002565DA"/>
    <w:rsid w:val="00261968"/>
    <w:rsid w:val="00263FC6"/>
    <w:rsid w:val="0027046F"/>
    <w:rsid w:val="002712C2"/>
    <w:rsid w:val="00286017"/>
    <w:rsid w:val="0028736B"/>
    <w:rsid w:val="00290416"/>
    <w:rsid w:val="00291EFE"/>
    <w:rsid w:val="00294993"/>
    <w:rsid w:val="002B736E"/>
    <w:rsid w:val="002C6F86"/>
    <w:rsid w:val="002D4BA7"/>
    <w:rsid w:val="002D51BB"/>
    <w:rsid w:val="002D6081"/>
    <w:rsid w:val="002D6508"/>
    <w:rsid w:val="002E180D"/>
    <w:rsid w:val="002E32D1"/>
    <w:rsid w:val="002E478B"/>
    <w:rsid w:val="002E774D"/>
    <w:rsid w:val="002F38D7"/>
    <w:rsid w:val="002F3B38"/>
    <w:rsid w:val="00300E6F"/>
    <w:rsid w:val="00301DCB"/>
    <w:rsid w:val="00307D3D"/>
    <w:rsid w:val="003155F8"/>
    <w:rsid w:val="00321715"/>
    <w:rsid w:val="00322386"/>
    <w:rsid w:val="003526E8"/>
    <w:rsid w:val="00363CF2"/>
    <w:rsid w:val="00366C9D"/>
    <w:rsid w:val="0037021C"/>
    <w:rsid w:val="00372F68"/>
    <w:rsid w:val="003806BE"/>
    <w:rsid w:val="00385681"/>
    <w:rsid w:val="00386827"/>
    <w:rsid w:val="003A0686"/>
    <w:rsid w:val="003A0A91"/>
    <w:rsid w:val="003A7071"/>
    <w:rsid w:val="003A7584"/>
    <w:rsid w:val="003B0DB2"/>
    <w:rsid w:val="003B57E0"/>
    <w:rsid w:val="003B7DD3"/>
    <w:rsid w:val="003C2470"/>
    <w:rsid w:val="003C5EC9"/>
    <w:rsid w:val="003E124E"/>
    <w:rsid w:val="003E6A8A"/>
    <w:rsid w:val="003F0383"/>
    <w:rsid w:val="003F225F"/>
    <w:rsid w:val="003F2DAE"/>
    <w:rsid w:val="0040620A"/>
    <w:rsid w:val="00413FDF"/>
    <w:rsid w:val="004169F4"/>
    <w:rsid w:val="0042059B"/>
    <w:rsid w:val="00425981"/>
    <w:rsid w:val="00436A87"/>
    <w:rsid w:val="00436FCD"/>
    <w:rsid w:val="004522A3"/>
    <w:rsid w:val="004555B3"/>
    <w:rsid w:val="00455A4B"/>
    <w:rsid w:val="004564CE"/>
    <w:rsid w:val="00470EE1"/>
    <w:rsid w:val="00482917"/>
    <w:rsid w:val="00492890"/>
    <w:rsid w:val="00496D47"/>
    <w:rsid w:val="004B030C"/>
    <w:rsid w:val="004B0714"/>
    <w:rsid w:val="004B57F9"/>
    <w:rsid w:val="004C3229"/>
    <w:rsid w:val="004C5DA5"/>
    <w:rsid w:val="004D26A6"/>
    <w:rsid w:val="004D282C"/>
    <w:rsid w:val="004D2CEB"/>
    <w:rsid w:val="004E6375"/>
    <w:rsid w:val="004E6476"/>
    <w:rsid w:val="004F1C8E"/>
    <w:rsid w:val="004F6DDD"/>
    <w:rsid w:val="00502511"/>
    <w:rsid w:val="005077BE"/>
    <w:rsid w:val="005148EB"/>
    <w:rsid w:val="00526006"/>
    <w:rsid w:val="00526DE6"/>
    <w:rsid w:val="00527527"/>
    <w:rsid w:val="0053201A"/>
    <w:rsid w:val="00536070"/>
    <w:rsid w:val="00537FC2"/>
    <w:rsid w:val="0054390F"/>
    <w:rsid w:val="0054626B"/>
    <w:rsid w:val="00547F58"/>
    <w:rsid w:val="00551C3D"/>
    <w:rsid w:val="005526F5"/>
    <w:rsid w:val="00552ACE"/>
    <w:rsid w:val="00554942"/>
    <w:rsid w:val="00554C5F"/>
    <w:rsid w:val="00556AA7"/>
    <w:rsid w:val="00567CF4"/>
    <w:rsid w:val="00572288"/>
    <w:rsid w:val="00572B6E"/>
    <w:rsid w:val="00574382"/>
    <w:rsid w:val="00574C2B"/>
    <w:rsid w:val="00577CA0"/>
    <w:rsid w:val="00581B70"/>
    <w:rsid w:val="0058718D"/>
    <w:rsid w:val="00590063"/>
    <w:rsid w:val="005A54BD"/>
    <w:rsid w:val="005B12CC"/>
    <w:rsid w:val="005B35BB"/>
    <w:rsid w:val="005B4134"/>
    <w:rsid w:val="005B4F11"/>
    <w:rsid w:val="005B7BE3"/>
    <w:rsid w:val="005C572B"/>
    <w:rsid w:val="005C78C2"/>
    <w:rsid w:val="005D75C7"/>
    <w:rsid w:val="005F14A0"/>
    <w:rsid w:val="005F4B76"/>
    <w:rsid w:val="005F77A8"/>
    <w:rsid w:val="00613BC9"/>
    <w:rsid w:val="006167C8"/>
    <w:rsid w:val="00623EFA"/>
    <w:rsid w:val="00632A6C"/>
    <w:rsid w:val="0063705B"/>
    <w:rsid w:val="00640EBB"/>
    <w:rsid w:val="00641454"/>
    <w:rsid w:val="00643B4F"/>
    <w:rsid w:val="006441B4"/>
    <w:rsid w:val="006443D5"/>
    <w:rsid w:val="00644F81"/>
    <w:rsid w:val="00646968"/>
    <w:rsid w:val="0065213E"/>
    <w:rsid w:val="00664741"/>
    <w:rsid w:val="0066664A"/>
    <w:rsid w:val="006674D1"/>
    <w:rsid w:val="00671B92"/>
    <w:rsid w:val="0067371F"/>
    <w:rsid w:val="00684371"/>
    <w:rsid w:val="00684CFA"/>
    <w:rsid w:val="00695F6E"/>
    <w:rsid w:val="00696DCA"/>
    <w:rsid w:val="006A0BDF"/>
    <w:rsid w:val="006A4D55"/>
    <w:rsid w:val="006B5A7B"/>
    <w:rsid w:val="006C5763"/>
    <w:rsid w:val="006C5B71"/>
    <w:rsid w:val="006D1498"/>
    <w:rsid w:val="006E0741"/>
    <w:rsid w:val="006F0A84"/>
    <w:rsid w:val="006F50AA"/>
    <w:rsid w:val="007027FC"/>
    <w:rsid w:val="00706CA0"/>
    <w:rsid w:val="00712D89"/>
    <w:rsid w:val="007144E9"/>
    <w:rsid w:val="007164B2"/>
    <w:rsid w:val="007220C1"/>
    <w:rsid w:val="00744485"/>
    <w:rsid w:val="007464A9"/>
    <w:rsid w:val="00747B13"/>
    <w:rsid w:val="0075218D"/>
    <w:rsid w:val="00752463"/>
    <w:rsid w:val="00752C76"/>
    <w:rsid w:val="007631F8"/>
    <w:rsid w:val="00765957"/>
    <w:rsid w:val="007710DD"/>
    <w:rsid w:val="007730EE"/>
    <w:rsid w:val="007770B8"/>
    <w:rsid w:val="0078209F"/>
    <w:rsid w:val="00790CC3"/>
    <w:rsid w:val="0079398F"/>
    <w:rsid w:val="00794401"/>
    <w:rsid w:val="00795D69"/>
    <w:rsid w:val="00796F2C"/>
    <w:rsid w:val="00797DD3"/>
    <w:rsid w:val="007A01BC"/>
    <w:rsid w:val="007A3032"/>
    <w:rsid w:val="007A3F37"/>
    <w:rsid w:val="007A5DF8"/>
    <w:rsid w:val="007B045F"/>
    <w:rsid w:val="007C13DF"/>
    <w:rsid w:val="007E4297"/>
    <w:rsid w:val="007F46E4"/>
    <w:rsid w:val="007F4987"/>
    <w:rsid w:val="0080002C"/>
    <w:rsid w:val="00800661"/>
    <w:rsid w:val="008017F8"/>
    <w:rsid w:val="00801A3F"/>
    <w:rsid w:val="008026CF"/>
    <w:rsid w:val="00805BBB"/>
    <w:rsid w:val="008067FB"/>
    <w:rsid w:val="00807F98"/>
    <w:rsid w:val="0081192A"/>
    <w:rsid w:val="00811CCC"/>
    <w:rsid w:val="00820CF4"/>
    <w:rsid w:val="008342DB"/>
    <w:rsid w:val="00835100"/>
    <w:rsid w:val="00835C4F"/>
    <w:rsid w:val="00841CB3"/>
    <w:rsid w:val="008424DC"/>
    <w:rsid w:val="008501DE"/>
    <w:rsid w:val="00852DE7"/>
    <w:rsid w:val="008548C6"/>
    <w:rsid w:val="00854ECE"/>
    <w:rsid w:val="0086121E"/>
    <w:rsid w:val="008631C9"/>
    <w:rsid w:val="00863951"/>
    <w:rsid w:val="00874EEC"/>
    <w:rsid w:val="0088083C"/>
    <w:rsid w:val="008929CD"/>
    <w:rsid w:val="00893B0F"/>
    <w:rsid w:val="008A05CE"/>
    <w:rsid w:val="008A456B"/>
    <w:rsid w:val="008B0CE6"/>
    <w:rsid w:val="008B1409"/>
    <w:rsid w:val="008B1821"/>
    <w:rsid w:val="008B1C92"/>
    <w:rsid w:val="008B394F"/>
    <w:rsid w:val="008B5968"/>
    <w:rsid w:val="008C373C"/>
    <w:rsid w:val="008D0E3F"/>
    <w:rsid w:val="008D6698"/>
    <w:rsid w:val="008F09F2"/>
    <w:rsid w:val="008F16C0"/>
    <w:rsid w:val="008F66E6"/>
    <w:rsid w:val="00904F93"/>
    <w:rsid w:val="009131E8"/>
    <w:rsid w:val="00917A9B"/>
    <w:rsid w:val="00925EC8"/>
    <w:rsid w:val="00926A5E"/>
    <w:rsid w:val="00930DBB"/>
    <w:rsid w:val="009359F9"/>
    <w:rsid w:val="00940A61"/>
    <w:rsid w:val="00943E64"/>
    <w:rsid w:val="00944E8D"/>
    <w:rsid w:val="00945370"/>
    <w:rsid w:val="0097552D"/>
    <w:rsid w:val="00975FE6"/>
    <w:rsid w:val="009810F3"/>
    <w:rsid w:val="0098545F"/>
    <w:rsid w:val="0098679E"/>
    <w:rsid w:val="00996396"/>
    <w:rsid w:val="009B26E5"/>
    <w:rsid w:val="009B4298"/>
    <w:rsid w:val="009B5127"/>
    <w:rsid w:val="009C50AD"/>
    <w:rsid w:val="009C5198"/>
    <w:rsid w:val="009D0E2E"/>
    <w:rsid w:val="009D7EB1"/>
    <w:rsid w:val="009F6156"/>
    <w:rsid w:val="00A04C53"/>
    <w:rsid w:val="00A10D70"/>
    <w:rsid w:val="00A12E55"/>
    <w:rsid w:val="00A2502C"/>
    <w:rsid w:val="00A277BE"/>
    <w:rsid w:val="00A322A9"/>
    <w:rsid w:val="00A42925"/>
    <w:rsid w:val="00A44AAB"/>
    <w:rsid w:val="00A50164"/>
    <w:rsid w:val="00A505EE"/>
    <w:rsid w:val="00A55F4C"/>
    <w:rsid w:val="00A70B7B"/>
    <w:rsid w:val="00A81C74"/>
    <w:rsid w:val="00A8703B"/>
    <w:rsid w:val="00A94132"/>
    <w:rsid w:val="00AA3E8B"/>
    <w:rsid w:val="00AA7D68"/>
    <w:rsid w:val="00AB3227"/>
    <w:rsid w:val="00AB5CE7"/>
    <w:rsid w:val="00AE03D5"/>
    <w:rsid w:val="00AE13B1"/>
    <w:rsid w:val="00AE26DB"/>
    <w:rsid w:val="00AE6EE7"/>
    <w:rsid w:val="00B108C1"/>
    <w:rsid w:val="00B16FAD"/>
    <w:rsid w:val="00B21DCE"/>
    <w:rsid w:val="00B23365"/>
    <w:rsid w:val="00B242D1"/>
    <w:rsid w:val="00B253E8"/>
    <w:rsid w:val="00B26D36"/>
    <w:rsid w:val="00B26F69"/>
    <w:rsid w:val="00B354C6"/>
    <w:rsid w:val="00B45EF2"/>
    <w:rsid w:val="00B51B76"/>
    <w:rsid w:val="00B55268"/>
    <w:rsid w:val="00B63105"/>
    <w:rsid w:val="00B64CAB"/>
    <w:rsid w:val="00B66AE3"/>
    <w:rsid w:val="00B67C1A"/>
    <w:rsid w:val="00B7196E"/>
    <w:rsid w:val="00B829B7"/>
    <w:rsid w:val="00B85A52"/>
    <w:rsid w:val="00B91B4C"/>
    <w:rsid w:val="00BA4102"/>
    <w:rsid w:val="00BA6182"/>
    <w:rsid w:val="00BA766D"/>
    <w:rsid w:val="00BC047E"/>
    <w:rsid w:val="00BD2872"/>
    <w:rsid w:val="00BD4487"/>
    <w:rsid w:val="00BD5236"/>
    <w:rsid w:val="00BD7C11"/>
    <w:rsid w:val="00BE6165"/>
    <w:rsid w:val="00BF0CC4"/>
    <w:rsid w:val="00BF4CF0"/>
    <w:rsid w:val="00C00646"/>
    <w:rsid w:val="00C01F58"/>
    <w:rsid w:val="00C03F4A"/>
    <w:rsid w:val="00C049C0"/>
    <w:rsid w:val="00C04A25"/>
    <w:rsid w:val="00C11FB1"/>
    <w:rsid w:val="00C16513"/>
    <w:rsid w:val="00C25D5E"/>
    <w:rsid w:val="00C32DE9"/>
    <w:rsid w:val="00C33A7F"/>
    <w:rsid w:val="00C3558D"/>
    <w:rsid w:val="00C35F86"/>
    <w:rsid w:val="00C4126F"/>
    <w:rsid w:val="00C4395F"/>
    <w:rsid w:val="00C43E8D"/>
    <w:rsid w:val="00C43FDD"/>
    <w:rsid w:val="00C47D5B"/>
    <w:rsid w:val="00C5771C"/>
    <w:rsid w:val="00C75126"/>
    <w:rsid w:val="00C80DDE"/>
    <w:rsid w:val="00C83FE9"/>
    <w:rsid w:val="00C8644D"/>
    <w:rsid w:val="00C91C56"/>
    <w:rsid w:val="00C9305B"/>
    <w:rsid w:val="00C95082"/>
    <w:rsid w:val="00CC7D6B"/>
    <w:rsid w:val="00CD3377"/>
    <w:rsid w:val="00CD3F8B"/>
    <w:rsid w:val="00CD578D"/>
    <w:rsid w:val="00CE19DB"/>
    <w:rsid w:val="00CE4B83"/>
    <w:rsid w:val="00CF2F8D"/>
    <w:rsid w:val="00CF4AFF"/>
    <w:rsid w:val="00CF77A9"/>
    <w:rsid w:val="00D13C12"/>
    <w:rsid w:val="00D219FA"/>
    <w:rsid w:val="00D23370"/>
    <w:rsid w:val="00D25F1D"/>
    <w:rsid w:val="00D30589"/>
    <w:rsid w:val="00D33160"/>
    <w:rsid w:val="00D36097"/>
    <w:rsid w:val="00D372A8"/>
    <w:rsid w:val="00D51404"/>
    <w:rsid w:val="00D53B8D"/>
    <w:rsid w:val="00D54F9B"/>
    <w:rsid w:val="00D605ED"/>
    <w:rsid w:val="00D63A53"/>
    <w:rsid w:val="00D675EA"/>
    <w:rsid w:val="00D77058"/>
    <w:rsid w:val="00D772C2"/>
    <w:rsid w:val="00D8232C"/>
    <w:rsid w:val="00D85F33"/>
    <w:rsid w:val="00DB01FE"/>
    <w:rsid w:val="00DC0832"/>
    <w:rsid w:val="00DC6A0D"/>
    <w:rsid w:val="00DD3D9A"/>
    <w:rsid w:val="00DE0646"/>
    <w:rsid w:val="00DE562D"/>
    <w:rsid w:val="00DE649E"/>
    <w:rsid w:val="00DE7451"/>
    <w:rsid w:val="00DF05BE"/>
    <w:rsid w:val="00DF518E"/>
    <w:rsid w:val="00E11839"/>
    <w:rsid w:val="00E11CDF"/>
    <w:rsid w:val="00E15A9E"/>
    <w:rsid w:val="00E35857"/>
    <w:rsid w:val="00E36D20"/>
    <w:rsid w:val="00E37C10"/>
    <w:rsid w:val="00E44F6A"/>
    <w:rsid w:val="00E46BBA"/>
    <w:rsid w:val="00E577D2"/>
    <w:rsid w:val="00E60F45"/>
    <w:rsid w:val="00E6245E"/>
    <w:rsid w:val="00E656B1"/>
    <w:rsid w:val="00E67545"/>
    <w:rsid w:val="00E75329"/>
    <w:rsid w:val="00E80313"/>
    <w:rsid w:val="00E83426"/>
    <w:rsid w:val="00E835F6"/>
    <w:rsid w:val="00E87A44"/>
    <w:rsid w:val="00E94464"/>
    <w:rsid w:val="00E9548B"/>
    <w:rsid w:val="00EA2057"/>
    <w:rsid w:val="00EA2E12"/>
    <w:rsid w:val="00EB1013"/>
    <w:rsid w:val="00EB763A"/>
    <w:rsid w:val="00EC2BF6"/>
    <w:rsid w:val="00EC7C0B"/>
    <w:rsid w:val="00ED2E92"/>
    <w:rsid w:val="00EE3423"/>
    <w:rsid w:val="00EE5C46"/>
    <w:rsid w:val="00EE6254"/>
    <w:rsid w:val="00EF0EDF"/>
    <w:rsid w:val="00EF152B"/>
    <w:rsid w:val="00EF70CD"/>
    <w:rsid w:val="00F059F7"/>
    <w:rsid w:val="00F0639C"/>
    <w:rsid w:val="00F07388"/>
    <w:rsid w:val="00F126CA"/>
    <w:rsid w:val="00F14591"/>
    <w:rsid w:val="00F15EAE"/>
    <w:rsid w:val="00F22412"/>
    <w:rsid w:val="00F25CA6"/>
    <w:rsid w:val="00F27835"/>
    <w:rsid w:val="00F41936"/>
    <w:rsid w:val="00F511E6"/>
    <w:rsid w:val="00F537CE"/>
    <w:rsid w:val="00F669D0"/>
    <w:rsid w:val="00F700A7"/>
    <w:rsid w:val="00F71283"/>
    <w:rsid w:val="00F71554"/>
    <w:rsid w:val="00F730BE"/>
    <w:rsid w:val="00F73939"/>
    <w:rsid w:val="00F85F44"/>
    <w:rsid w:val="00F8703D"/>
    <w:rsid w:val="00FA3CEA"/>
    <w:rsid w:val="00FA4960"/>
    <w:rsid w:val="00FA621D"/>
    <w:rsid w:val="00FA7C9C"/>
    <w:rsid w:val="00FB1C8F"/>
    <w:rsid w:val="00FB21D4"/>
    <w:rsid w:val="00FB44AE"/>
    <w:rsid w:val="00FC14D6"/>
    <w:rsid w:val="00FD4506"/>
    <w:rsid w:val="00FD5417"/>
    <w:rsid w:val="00FD5D60"/>
    <w:rsid w:val="00FD67BB"/>
    <w:rsid w:val="00FD6C20"/>
    <w:rsid w:val="00FE2514"/>
    <w:rsid w:val="00FE6930"/>
    <w:rsid w:val="00FF050F"/>
    <w:rsid w:val="00FF1E15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rsid w:val="004D26A6"/>
    <w:pPr>
      <w:keepNext/>
      <w:jc w:val="center"/>
      <w:outlineLvl w:val="0"/>
    </w:pPr>
    <w:rPr>
      <w:b/>
      <w:bCs/>
      <w:sz w:val="28"/>
      <w:szCs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4D26A6"/>
    <w:pPr>
      <w:keepNext/>
      <w:outlineLvl w:val="1"/>
    </w:pPr>
    <w:rPr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209F"/>
  </w:style>
  <w:style w:type="paragraph" w:styleId="BalloonText">
    <w:name w:val="Balloon Text"/>
    <w:basedOn w:val="Normal"/>
    <w:semiHidden/>
    <w:rsid w:val="00F85F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65890"/>
    <w:rPr>
      <w:lang w:val="en-AU" w:eastAsia="en-US"/>
    </w:rPr>
  </w:style>
  <w:style w:type="character" w:customStyle="1" w:styleId="Heading2Char">
    <w:name w:val="Heading 2 Char"/>
    <w:link w:val="Heading2"/>
    <w:rsid w:val="005A54BD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rsid w:val="004D26A6"/>
    <w:pPr>
      <w:keepNext/>
      <w:jc w:val="center"/>
      <w:outlineLvl w:val="0"/>
    </w:pPr>
    <w:rPr>
      <w:b/>
      <w:bCs/>
      <w:sz w:val="28"/>
      <w:szCs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4D26A6"/>
    <w:pPr>
      <w:keepNext/>
      <w:outlineLvl w:val="1"/>
    </w:pPr>
    <w:rPr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8209F"/>
  </w:style>
  <w:style w:type="paragraph" w:styleId="BalloonText">
    <w:name w:val="Balloon Text"/>
    <w:basedOn w:val="Normal"/>
    <w:semiHidden/>
    <w:rsid w:val="00F85F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65890"/>
    <w:rPr>
      <w:lang w:val="en-AU" w:eastAsia="en-US"/>
    </w:rPr>
  </w:style>
  <w:style w:type="character" w:customStyle="1" w:styleId="Heading2Char">
    <w:name w:val="Heading 2 Char"/>
    <w:link w:val="Heading2"/>
    <w:rsid w:val="005A54BD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petrova\Application%20Data\Microsoft\Templates\Gerb_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BAEAE-3347-479C-AE7C-0FFD9928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Gerb_blanka</Template>
  <TotalTime>4</TotalTime>
  <Pages>18</Pages>
  <Words>4618</Words>
  <Characters>26326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Council of Ministers</Company>
  <LinksUpToDate>false</LinksUpToDate>
  <CharactersWithSpaces>30883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Milena Petrova</dc:creator>
  <cp:lastModifiedBy>Надежда Милковска</cp:lastModifiedBy>
  <cp:revision>4</cp:revision>
  <cp:lastPrinted>2016-09-29T07:55:00Z</cp:lastPrinted>
  <dcterms:created xsi:type="dcterms:W3CDTF">2016-09-29T08:16:00Z</dcterms:created>
  <dcterms:modified xsi:type="dcterms:W3CDTF">2016-09-29T08:19:00Z</dcterms:modified>
</cp:coreProperties>
</file>